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technical expertise of a candidate applying for the position of Physicist within the scientific community of India Bangalore. Bangalore, often referred to as the "Silicon Valley of India," has evolved into a critical hub for advanced research, particularly in quantum computing, condensed matter physics, and astrophysics. This review aims to assess whether the candidate's qualifications align with the rigorous standards expected of a Physicist operating in this dynamic and competitive environment.</w:t>
      </w:r>
    </w:p>
    <w:p>
      <w:pPr>
        <w:pStyle w:val="BodyText"/>
      </w:pPr>
      <w:r>
        <w:t xml:space="preserve">The evaluation process involved a comprehensive analysis of the candidate's published papers, peer-reviewed articles, conference presentations, and contributions to ongoing projects within India Bangalore. The review panel consisted of senior scientists from leading institutions in the region, ensuring a thorough and unbiased assessment.</w:t>
      </w:r>
    </w:p>
    <w:bookmarkEnd w:id="21"/>
    <w:bookmarkStart w:id="22" w:name="research-contributions-and-publications"/>
    <w:p>
      <w:pPr>
        <w:pStyle w:val="Heading2"/>
      </w:pPr>
      <w:r>
        <w:t xml:space="preserve">2. Research Contributions and Publications</w:t>
      </w:r>
    </w:p>
    <w:p>
      <w:pPr>
        <w:pStyle w:val="FirstParagraph"/>
      </w:pPr>
      <w:r>
        <w:t xml:space="preserve">The candidate has demonstrated a robust portfolio of research contributions that are highly relevant to the current scientific landscape in India Bangalore. Over the past five years, the Physicist has authored or co-authored more than 20 peer-reviewed articles in reputable journals such as Physical Review Letters, Nature Physics, and the Journal of Applied Physics. These publications cover a wide range of topics, including quantum entanglement, nanomaterials, and computational physics.</w:t>
      </w:r>
    </w:p>
    <w:p>
      <w:pPr>
        <w:pStyle w:val="BodyText"/>
      </w:pPr>
      <w:r>
        <w:t xml:space="preserve">One of the standout contributions is the candidate's work on quantum computing algorithms, which has been instrumental in advancing the field within India Bangalore. The research has not only been cited extensively by other scientists but has also been recognized by international bodies. The candidate's ability to translate theoretical concepts into practical applications is particularly noteworthy, as it aligns with the growing demand for innovative solutions in the technology sector of India Bangalore.</w:t>
      </w:r>
    </w:p>
    <w:p>
      <w:pPr>
        <w:pStyle w:val="BodyText"/>
      </w:pPr>
      <w:r>
        <w:t xml:space="preserve">Furthermore, the candidate has actively participated in collaborative research projects with institutions such as the Indian Institute of Science (IISc) and the Raman Research Institute. These collaborations have fostered a culture of interdisciplinary research, which is essential for addressing complex scientific challenges in India Bangalore.</w:t>
      </w:r>
    </w:p>
    <w:bookmarkEnd w:id="22"/>
    <w:bookmarkStart w:id="23" w:name="technical-expertise-and-methodology"/>
    <w:p>
      <w:pPr>
        <w:pStyle w:val="Heading2"/>
      </w:pPr>
      <w:r>
        <w:t xml:space="preserve">3. Technical Expertise and Methodology</w:t>
      </w:r>
    </w:p>
    <w:p>
      <w:pPr>
        <w:pStyle w:val="FirstParagraph"/>
      </w:pPr>
      <w:r>
        <w:t xml:space="preserve">The candidate exhibits a high level of technical expertise in both theoretical and experimental physics. Their proficiency in advanced computational tools and simulation software is evident in their research methodology. The Physicist has successfully utilized techniques such as Monte Carlo simulations, density functional theory (DFT), and machine learning algorithms to model complex physical systems.</w:t>
      </w:r>
    </w:p>
    <w:p>
      <w:pPr>
        <w:pStyle w:val="BodyText"/>
      </w:pPr>
      <w:r>
        <w:t xml:space="preserve">In the context of India Bangalore, where the intersection of physics and technology is increasingly important, the candidate's ability to integrate computational methods with experimental data is a significant asset. This skill set is particularly valuable for industries focused on semiconductor development, quantum technologies, and renewable energy solutions.</w:t>
      </w:r>
    </w:p>
    <w:p>
      <w:pPr>
        <w:pStyle w:val="BodyText"/>
      </w:pPr>
      <w:r>
        <w:t xml:space="preserve">The candidate's experimental work is equally impressive. They have demonstrated meticulous attention to detail in designing and executing experiments, ensuring the reliability and reproducibility of their results. This commitment to scientific rigor is a hallmark of a distinguished Physicist and is highly regarded within the research community of India Bangalore.</w:t>
      </w:r>
    </w:p>
    <w:bookmarkEnd w:id="23"/>
    <w:bookmarkStart w:id="24" w:name="collaboration-and-leadership"/>
    <w:p>
      <w:pPr>
        <w:pStyle w:val="Heading2"/>
      </w:pPr>
      <w:r>
        <w:t xml:space="preserve">4. Collaboration and Leadership</w:t>
      </w:r>
    </w:p>
    <w:p>
      <w:pPr>
        <w:pStyle w:val="FirstParagraph"/>
      </w:pPr>
      <w:r>
        <w:t xml:space="preserve">Collaboration is a cornerstone of scientific progress, and the candidate has consistently demonstrated strong collaborative skills. They have worked effectively with multidisciplinary teams, including engineers, computer scientists, and mathematicians, to tackle complex research problems. This ability to bridge disciplinary boundaries is particularly valuable in India Bangalore, where innovation often arises from the convergence of different fields.</w:t>
      </w:r>
    </w:p>
    <w:p>
      <w:pPr>
        <w:pStyle w:val="BodyText"/>
      </w:pPr>
      <w:r>
        <w:t xml:space="preserve">The candidate has also taken on leadership roles in several research projects, guiding junior researchers and graduate students. Their mentorship has been instrumental in fostering the next generation of physicists in India Bangalore. The candidate's leadership style is characterized by inclusivity, clear communication, and a commitment to excellence, which has contributed to a positive and productive research environment.</w:t>
      </w:r>
    </w:p>
    <w:bookmarkEnd w:id="24"/>
    <w:bookmarkStart w:id="25" w:name="impact-and-recognition"/>
    <w:p>
      <w:pPr>
        <w:pStyle w:val="Heading2"/>
      </w:pPr>
      <w:r>
        <w:t xml:space="preserve">5. Impact and Recognition</w:t>
      </w:r>
    </w:p>
    <w:p>
      <w:pPr>
        <w:pStyle w:val="FirstParagraph"/>
      </w:pPr>
      <w:r>
        <w:t xml:space="preserve">The candidate's research has had a significant impact on the scientific community, both within India Bangalore and internationally. Their work has been recognized through various awards and honors, including the Young Scientist Award from the Indian National Science Academy and invitations to speak at prestigious conferences such as the International Conference on Quantum Information and Computing.</w:t>
      </w:r>
    </w:p>
    <w:p>
      <w:pPr>
        <w:pStyle w:val="BodyText"/>
      </w:pPr>
      <w:r>
        <w:t xml:space="preserve">Moreover, the candidate's research has practical implications for industry and society. For instance, their work on nanomaterials has potential applications in developing more efficient solar cells and energy storage devices, which are critical for addressing India's growing energy needs. This alignment with societal goals enhances the candidate's value as a Physicist in India Bangalore.</w:t>
      </w:r>
    </w:p>
    <w:bookmarkEnd w:id="25"/>
    <w:bookmarkStart w:id="26" w:name="areas-for-improvement"/>
    <w:p>
      <w:pPr>
        <w:pStyle w:val="Heading2"/>
      </w:pPr>
      <w:r>
        <w:t xml:space="preserve">6. Areas for Improvement</w:t>
      </w:r>
    </w:p>
    <w:p>
      <w:pPr>
        <w:pStyle w:val="FirstParagraph"/>
      </w:pPr>
      <w:r>
        <w:t xml:space="preserve">While the candidate's overall performance is exemplary, there are a few areas where further development could be beneficial. First, the candidate could expand their research focus to include more interdisciplinary projects that integrate physics with emerging fields such as artificial intelligence and biotechnology. This would further enhance their relevance in the rapidly evolving scientific landscape of India Bangalore.</w:t>
      </w:r>
    </w:p>
    <w:p>
      <w:pPr>
        <w:pStyle w:val="BodyText"/>
      </w:pPr>
      <w:r>
        <w:t xml:space="preserve">Second, the candidate could increase their engagement with the broader scientific community by participating in more public outreach activities. Communicating complex scientific concepts to non-experts is an important skill for a Physicist, as it helps to foster public understanding and support for science.</w:t>
      </w:r>
    </w:p>
    <w:bookmarkEnd w:id="26"/>
    <w:bookmarkStart w:id="27" w:name="conclusion-and-recommendation"/>
    <w:p>
      <w:pPr>
        <w:pStyle w:val="Heading2"/>
      </w:pPr>
      <w:r>
        <w:t xml:space="preserve">7. Conclusion and Recommendation</w:t>
      </w:r>
    </w:p>
    <w:p>
      <w:pPr>
        <w:pStyle w:val="FirstParagraph"/>
      </w:pPr>
      <w:r>
        <w:t xml:space="preserve">In conclusion, this Peer Review Report finds that the candidate is an exceptional Physicist whose research contributions, technical expertise, and collaborative skills make them a valuable asset to the scientific community in India Bangalore. Their work has not only advanced the field of physics but has also had practical implications for industry and society. The candidate's leadership and mentorship have further contributed to the growth of the research ecosystem in India Bangalore.</w:t>
      </w:r>
    </w:p>
    <w:p>
      <w:pPr>
        <w:pStyle w:val="BodyText"/>
      </w:pPr>
      <w:r>
        <w:t xml:space="preserve">Based on this comprehensive evaluation, the review panel strongly recommends the candidate for the position of Physicist. We are confident that they will continue to make significant contributions to the field and uphold the high standards of scientific excellence associated with India Bangalore.</w:t>
      </w:r>
    </w:p>
    <w:bookmarkEnd w:id="27"/>
    <w:p>
      <w:pPr>
        <w:pStyle w:val="BodyText"/>
      </w:pPr>
      <w:r>
        <w:rPr>
          <w:bCs/>
          <w:b/>
        </w:rPr>
        <w:t xml:space="preserve">Review Panel Chair:</w:t>
      </w:r>
    </w:p>
    <w:p>
      <w:pPr>
        <w:pStyle w:val="BodyText"/>
      </w:pPr>
      <w:r>
        <w:t xml:space="preserve">Dr. Ananya Sharma</w:t>
      </w:r>
    </w:p>
    <w:p>
      <w:pPr>
        <w:pStyle w:val="BodyText"/>
      </w:pPr>
      <w:r>
        <w:t xml:space="preserve">Senior Scientist, Indian Institute of Science</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India Bangalore</dc:title>
  <dc:creator/>
  <dc:language>en</dc:language>
  <cp:keywords/>
  <dcterms:created xsi:type="dcterms:W3CDTF">2026-10-10T05:50:11Z</dcterms:created>
  <dcterms:modified xsi:type="dcterms:W3CDTF">2026-10-10T05:50:11Z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