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Department of Advanced Sciences, Kuwait University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qualifications, research output, and potential contributions of a candidate Physicist applying for a senior research position within the scientific community of Kuwait, Kuwait City. The review process involved a comprehensive analysis of the candidate's academic background, publication record, grant history, and alignment with the strategic scientific goals of Kuwait's national development plan. The committee has determined that the candidate demonstrates exceptional expertise in theoretical and applied physics, making them a strong asset to the growing research infrastructure in Kuwait City.</w:t>
      </w:r>
    </w:p>
    <w:bookmarkEnd w:id="21"/>
    <w:bookmarkStart w:id="22" w:name="Xad68e1739ad78ce95c18576db8863ae5b300728"/>
    <w:p>
      <w:pPr>
        <w:pStyle w:val="Heading2"/>
      </w:pPr>
      <w:r>
        <w:t xml:space="preserve">2. Candidate Profile and Academic Background</w:t>
      </w:r>
    </w:p>
    <w:p>
      <w:pPr>
        <w:pStyle w:val="FirstParagraph"/>
      </w:pPr>
      <w:r>
        <w:t xml:space="preserve">The candidate holds a Ph.D. in Physics from a globally recognized institution, with a specialization in condensed matter physics and quantum mechanics. Their academic journey reflects a consistent commitment to excellence, evidenced by high distinction in both undergraduate and graduate studies. The candidate's research interests align closely with the emerging priorities of Kuwait's scientific sector, particularly in materials science and renewable energy technologies.</w:t>
      </w:r>
    </w:p>
    <w:p>
      <w:pPr>
        <w:pStyle w:val="BodyText"/>
      </w:pPr>
      <w:r>
        <w:t xml:space="preserve">In the context of Kuwait, Kuwait City, where there is a growing emphasis on diversifying the economy through knowledge-based industries, the candidate's background is particularly relevant. Their expertise in advanced materials could contribute significantly to local initiatives aimed at developing sustainable energy solutions and enhancing the technological capabilities of Kuwaiti industries.</w:t>
      </w:r>
    </w:p>
    <w:bookmarkEnd w:id="22"/>
    <w:bookmarkStart w:id="23" w:name="research-output-and-publications"/>
    <w:p>
      <w:pPr>
        <w:pStyle w:val="Heading2"/>
      </w:pPr>
      <w:r>
        <w:t xml:space="preserve">3. Research Output and Publications</w:t>
      </w:r>
    </w:p>
    <w:p>
      <w:pPr>
        <w:pStyle w:val="FirstParagraph"/>
      </w:pPr>
      <w:r>
        <w:t xml:space="preserve">The candidate has an impressive publication record, with over 30 peer-reviewed articles in high-impact journals such as Physical Review Letters, Nature Physics, and Science. Their work has been cited extensively, indicating a significant influence on the global physics community. Notably, several of their publications focus on applications that could be directly relevant to Kuwait's environmental and energy challenges, such as the development of new materials for solar energy conversion and storage.</w:t>
      </w:r>
    </w:p>
    <w:p>
      <w:pPr>
        <w:pStyle w:val="BodyText"/>
      </w:pPr>
      <w:r>
        <w:t xml:space="preserve">The committee has reviewed a selection of the candidate's key publications and found them to be of exceptional quality. The research is characterized by rigorous methodology, innovative approaches, and clear, impactful results. The candidate's ability to translate complex theoretical concepts into practical applications is particularly noteworthy, as it aligns with the needs of Kuwait, Kuwait City, where there is a strong push for research that can drive economic and social development.</w:t>
      </w:r>
    </w:p>
    <w:bookmarkEnd w:id="23"/>
    <w:bookmarkStart w:id="24" w:name="grant-history-and-funding-acquisitions"/>
    <w:p>
      <w:pPr>
        <w:pStyle w:val="Heading2"/>
      </w:pPr>
      <w:r>
        <w:t xml:space="preserve">4. Grant History and Funding Acquisitions</w:t>
      </w:r>
    </w:p>
    <w:p>
      <w:pPr>
        <w:pStyle w:val="FirstParagraph"/>
      </w:pPr>
      <w:r>
        <w:t xml:space="preserve">The candidate has a strong track record of securing competitive research grants from prestigious funding agencies, including the National Science Foundation (NSF) and the European Research Council (ERC). Their ability to attract funding is a testament to the quality and relevance of their research proposals. This experience will be invaluable in Kuwait, Kuwait City, where there is an increasing emphasis on securing international collaborations and funding to support local research initiatives.</w:t>
      </w:r>
    </w:p>
    <w:p>
      <w:pPr>
        <w:pStyle w:val="BodyText"/>
      </w:pPr>
      <w:r>
        <w:t xml:space="preserve">The candidate has also demonstrated a commitment to mentoring early-career researchers and fostering collaborative research environments. This aligns with the goals of Kuwait's scientific community, which seeks to build a robust ecosystem of researchers and innovators capable of driving long-term scientific progress.</w:t>
      </w:r>
    </w:p>
    <w:bookmarkEnd w:id="24"/>
    <w:bookmarkStart w:id="25" w:name="alignment-with-kuwaits-strategic-goals"/>
    <w:p>
      <w:pPr>
        <w:pStyle w:val="Heading2"/>
      </w:pPr>
      <w:r>
        <w:t xml:space="preserve">5. Alignment with Kuwait's Strategic Goals</w:t>
      </w:r>
    </w:p>
    <w:p>
      <w:pPr>
        <w:pStyle w:val="FirstParagraph"/>
      </w:pPr>
      <w:r>
        <w:t xml:space="preserve">Kuwait, Kuwait City, is currently undergoing a period of significant transformation, with a focus on diversifying its economy and reducing its reliance on oil revenues. A key component of this strategy is the development of a strong scientific and technological sector. The candidate's expertise in physics, particularly in areas such as materials science and renewable energy, is highly relevant to these goals.</w:t>
      </w:r>
    </w:p>
    <w:p>
      <w:pPr>
        <w:pStyle w:val="BodyText"/>
      </w:pPr>
      <w:r>
        <w:t xml:space="preserve">The candidate's research could contribute to several key initiatives in Kuwait, including the development of new materials for solar energy applications, the enhancement of energy storage technologies, and the advancement of quantum computing capabilities. These areas are critical to Kuwait's vision of becoming a regional hub for innovation and technology.</w:t>
      </w:r>
    </w:p>
    <w:bookmarkEnd w:id="25"/>
    <w:bookmarkStart w:id="26" w:name="teaching-and-mentorship"/>
    <w:p>
      <w:pPr>
        <w:pStyle w:val="Heading2"/>
      </w:pPr>
      <w:r>
        <w:t xml:space="preserve">6. Teaching and Mentorship</w:t>
      </w:r>
    </w:p>
    <w:p>
      <w:pPr>
        <w:pStyle w:val="FirstParagraph"/>
      </w:pPr>
      <w:r>
        <w:t xml:space="preserve">The candidate has extensive experience in teaching at both the undergraduate and graduate levels, with a focus on making complex concepts accessible and engaging for students. Their teaching evaluations are consistently high, reflecting their ability to inspire and educate the next generation of physicists.</w:t>
      </w:r>
    </w:p>
    <w:p>
      <w:pPr>
        <w:pStyle w:val="BodyText"/>
      </w:pPr>
      <w:r>
        <w:t xml:space="preserve">In Kuwait, Kuwait City, where there is a growing emphasis on developing local talent and building a strong educational foundation, the candidate's teaching experience is particularly valuable. They have also demonstrated a commitment to mentoring students from diverse backgrounds, which aligns with Kuwait's goals of fostering inclusivity and diversity in its scientific community.</w:t>
      </w:r>
    </w:p>
    <w:bookmarkEnd w:id="26"/>
    <w:bookmarkStart w:id="27" w:name="recommendations"/>
    <w:p>
      <w:pPr>
        <w:pStyle w:val="Heading2"/>
      </w:pPr>
      <w:r>
        <w:t xml:space="preserve">7. Recommendations</w:t>
      </w:r>
    </w:p>
    <w:p>
      <w:pPr>
        <w:pStyle w:val="FirstParagraph"/>
      </w:pPr>
      <w:r>
        <w:t xml:space="preserve">Based on the comprehensive review of the candidate's qualifications, research output, and alignment with Kuwait's strategic goals, the committee recommends the following:</w:t>
      </w:r>
    </w:p>
    <w:p>
      <w:pPr>
        <w:numPr>
          <w:ilvl w:val="0"/>
          <w:numId w:val="1001"/>
        </w:numPr>
        <w:pStyle w:val="Compact"/>
      </w:pPr>
      <w:r>
        <w:rPr>
          <w:bCs/>
          <w:b/>
        </w:rPr>
        <w:t xml:space="preserve">Hiring:</w:t>
      </w:r>
      <w:r>
        <w:t xml:space="preserve"> </w:t>
      </w:r>
      <w:r>
        <w:t xml:space="preserve">The candidate should be offered a senior research position within the Department of Physics at Kuwait University or a related research institution in Kuwait City.</w:t>
      </w:r>
    </w:p>
    <w:p>
      <w:pPr>
        <w:numPr>
          <w:ilvl w:val="0"/>
          <w:numId w:val="1001"/>
        </w:numPr>
        <w:pStyle w:val="Compact"/>
      </w:pPr>
      <w:r>
        <w:rPr>
          <w:bCs/>
          <w:b/>
        </w:rPr>
        <w:t xml:space="preserve">Research Support:</w:t>
      </w:r>
      <w:r>
        <w:t xml:space="preserve"> </w:t>
      </w:r>
      <w:r>
        <w:t xml:space="preserve">The candidate should be provided with the necessary resources and support to establish a research program focused on areas of strategic importance to Kuwait, such as renewable energy and materials science.</w:t>
      </w:r>
    </w:p>
    <w:p>
      <w:pPr>
        <w:numPr>
          <w:ilvl w:val="0"/>
          <w:numId w:val="1001"/>
        </w:numPr>
        <w:pStyle w:val="Compact"/>
      </w:pPr>
      <w:r>
        <w:rPr>
          <w:bCs/>
          <w:b/>
        </w:rPr>
        <w:t xml:space="preserve">Collaboration:</w:t>
      </w:r>
      <w:r>
        <w:t xml:space="preserve"> </w:t>
      </w:r>
      <w:r>
        <w:t xml:space="preserve">The candidate should be encouraged to collaborate with local and international researchers to enhance the visibility and impact of Kuwait's scientific community.</w:t>
      </w:r>
    </w:p>
    <w:p>
      <w:pPr>
        <w:numPr>
          <w:ilvl w:val="0"/>
          <w:numId w:val="1001"/>
        </w:numPr>
        <w:pStyle w:val="Compact"/>
      </w:pPr>
      <w:r>
        <w:rPr>
          <w:bCs/>
          <w:b/>
        </w:rPr>
        <w:t xml:space="preserve">Mentorship:</w:t>
      </w:r>
      <w:r>
        <w:t xml:space="preserve"> </w:t>
      </w:r>
      <w:r>
        <w:t xml:space="preserve">The candidate should be involved in mentoring programs to help develop the next generation of Kuwaiti physicists and scientists.</w:t>
      </w:r>
    </w:p>
    <w:bookmarkEnd w:id="27"/>
    <w:bookmarkStart w:id="28" w:name="conclusion"/>
    <w:p>
      <w:pPr>
        <w:pStyle w:val="Heading2"/>
      </w:pPr>
      <w:r>
        <w:t xml:space="preserve">8. Conclusion</w:t>
      </w:r>
    </w:p>
    <w:p>
      <w:pPr>
        <w:pStyle w:val="FirstParagraph"/>
      </w:pPr>
      <w:r>
        <w:t xml:space="preserve">This Peer Review Report concludes that the candidate Physicist is an exceptional individual whose expertise and experience align closely with the needs and goals of Kuwait, Kuwait City. Their hiring would represent a significant investment in the future of Kuwait's scientific and technological capabilities, contributing to the country's broader vision of economic diversification and sustainable development.</w:t>
      </w:r>
    </w:p>
    <w:bookmarkEnd w:id="28"/>
    <w:p>
      <w:pPr>
        <w:pStyle w:val="BodyText"/>
      </w:pPr>
      <w:r>
        <w:rPr>
          <w:bCs/>
          <w:b/>
        </w:rPr>
        <w:t xml:space="preserve">Prepared by:</w:t>
      </w:r>
    </w:p>
    <w:p>
      <w:pPr>
        <w:pStyle w:val="BodyText"/>
      </w:pPr>
      <w:r>
        <w:t xml:space="preserve">Dr. Ahmed Al-Sabah</w:t>
      </w:r>
    </w:p>
    <w:p>
      <w:pPr>
        <w:pStyle w:val="BodyText"/>
      </w:pPr>
      <w:r>
        <w:t xml:space="preserve">Chair, Peer Review Committee</w:t>
      </w:r>
    </w:p>
    <w:p>
      <w:pPr>
        <w:pStyle w:val="BodyText"/>
      </w:pPr>
      <w:r>
        <w:t xml:space="preserve">Department of Advanced Sciences</w:t>
      </w:r>
    </w:p>
    <w:p>
      <w:pPr>
        <w:pStyle w:val="BodyText"/>
      </w:pPr>
      <w:r>
        <w:t xml:space="preserve">Kuwait University,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Kuwait City</dc:title>
  <dc:creator/>
  <dc:language>en</dc:language>
  <cp:keywords/>
  <dcterms:created xsi:type="dcterms:W3CDTF">2026-10-10T03:13:07Z</dcterms:created>
  <dcterms:modified xsi:type="dcterms:W3CDTF">2026-10-10T03:13:07Z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