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Contributions by a Physicist</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and scientific contributions of a Physicist operating within the dynamic research environment of Malaysia Kuala Lumpur. The purpose of this evaluation is to provide a comprehensive analysis of the individual's research output, methodological rigor, collaboration efforts, and overall impact on the scientific community in the region. As Malaysia Kuala Lumpur continues to emerge as a hub for scientific innovation and technological advancement, it is crucial to maintain high standards of excellence in the field of physics. This report aims to contribute to that goal by offering an objective and detailed assessment of the Physicist's work.</w:t>
      </w:r>
    </w:p>
    <w:bookmarkEnd w:id="21"/>
    <w:bookmarkStart w:id="22" w:name="research-output-and-quality"/>
    <w:p>
      <w:pPr>
        <w:pStyle w:val="Heading2"/>
      </w:pPr>
      <w:r>
        <w:t xml:space="preserve">2. Research Output and Quality</w:t>
      </w:r>
    </w:p>
    <w:p>
      <w:pPr>
        <w:pStyle w:val="FirstParagraph"/>
      </w:pPr>
      <w:r>
        <w:t xml:space="preserve">The Physicist under review has demonstrated a consistent commitment to producing high-quality research that aligns with the priorities of the scientific community in Malaysia Kuala Lumpur. Over the past few years, the individual has published numerous papers in reputable international journals, covering topics such as condensed matter physics, quantum mechanics, and materials science. These publications reflect a deep understanding of complex theoretical concepts and their practical applications.</w:t>
      </w:r>
    </w:p>
    <w:p>
      <w:pPr>
        <w:pStyle w:val="BodyText"/>
      </w:pPr>
      <w:r>
        <w:t xml:space="preserve">One notable aspect of the Physicist's work is the emphasis on interdisciplinary research. By collaborating with experts from fields such as engineering, computer science, and chemistry, the Physicist has contributed to innovative projects that address real-world challenges. For instance, recent studies on nanomaterials have shown promising potential for applications in renewable energy and electronics, areas of significant interest in Malaysia Kuala Lumpur's growing tech industry.</w:t>
      </w:r>
    </w:p>
    <w:p>
      <w:pPr>
        <w:pStyle w:val="BodyText"/>
      </w:pPr>
      <w:r>
        <w:t xml:space="preserve">The quality of the research is further evidenced by the rigorous methodology employed in each study. The Physicist consistently adheres to best practices in experimental design, data analysis, and peer review processes. This attention to detail ensures that the findings are reliable, reproducible, and valuable to the broader scientific community.</w:t>
      </w:r>
    </w:p>
    <w:bookmarkEnd w:id="22"/>
    <w:bookmarkStart w:id="23" w:name="collaboration-and-networking"/>
    <w:p>
      <w:pPr>
        <w:pStyle w:val="Heading2"/>
      </w:pPr>
      <w:r>
        <w:t xml:space="preserve">3. Collaboration and Networking</w:t>
      </w:r>
    </w:p>
    <w:p>
      <w:pPr>
        <w:pStyle w:val="FirstParagraph"/>
      </w:pPr>
      <w:r>
        <w:t xml:space="preserve">Collaboration is a cornerstone of scientific progress, and the Physicist has excelled in this area. Within Malaysia Kuala Lumpur, the individual has actively engaged with local research institutions, universities, and industry partners to foster a culture of collaboration and knowledge sharing. This has resulted in several joint projects that have advanced the understanding of fundamental physics while also addressing practical challenges faced by the region.</w:t>
      </w:r>
    </w:p>
    <w:p>
      <w:pPr>
        <w:pStyle w:val="BodyText"/>
      </w:pPr>
      <w:r>
        <w:t xml:space="preserve">Internationally, the Physicist has established strong connections with leading researchers and institutions around the world. These collaborations have not only enhanced the quality of the research but also provided opportunities for the exchange of ideas and expertise. Such global engagement is particularly important for Malaysia Kuala Lumpur, as it helps position the city as a key player in the international scientific community.</w:t>
      </w:r>
    </w:p>
    <w:bookmarkEnd w:id="23"/>
    <w:bookmarkStart w:id="24" w:name="teaching-and-mentorship"/>
    <w:p>
      <w:pPr>
        <w:pStyle w:val="Heading2"/>
      </w:pPr>
      <w:r>
        <w:t xml:space="preserve">4. Teaching and Mentorship</w:t>
      </w:r>
    </w:p>
    <w:p>
      <w:pPr>
        <w:pStyle w:val="FirstParagraph"/>
      </w:pPr>
      <w:r>
        <w:t xml:space="preserve">In addition to research, the Physicist has made significant contributions to education and mentorship. As a faculty member at a prominent university in Malaysia Kuala Lumpur, the individual has been instrumental in shaping the next generation of physicists. Through engaging lectures, hands-on laboratory sessions, and personalized guidance, the Physicist has inspired many students to pursue careers in science and technology.</w:t>
      </w:r>
    </w:p>
    <w:p>
      <w:pPr>
        <w:pStyle w:val="BodyText"/>
      </w:pPr>
      <w:r>
        <w:t xml:space="preserve">The Physicist's mentorship extends beyond the classroom. By supervising graduate students and early-career researchers, the individual has helped nurture talent and build capacity within the local scientific community. This commitment to education is vital for sustaining the growth and development of physics research in Malaysia Kuala Lumpur.</w:t>
      </w:r>
    </w:p>
    <w:bookmarkEnd w:id="24"/>
    <w:bookmarkStart w:id="25" w:name="impact-and-recognition"/>
    <w:p>
      <w:pPr>
        <w:pStyle w:val="Heading2"/>
      </w:pPr>
      <w:r>
        <w:t xml:space="preserve">5. Impact and Recognition</w:t>
      </w:r>
    </w:p>
    <w:p>
      <w:pPr>
        <w:pStyle w:val="FirstParagraph"/>
      </w:pPr>
      <w:r>
        <w:t xml:space="preserve">The Physicist's contributions have been widely recognized both locally and internationally. Awards, grants, and invitations to speak at prestigious conferences are testaments to the individual's impact on the field. In Malaysia Kuala Lumpur, the Physicist's work has played a key role in advancing the city's reputation as a center for scientific excellence.</w:t>
      </w:r>
    </w:p>
    <w:p>
      <w:pPr>
        <w:pStyle w:val="BodyText"/>
      </w:pPr>
      <w:r>
        <w:t xml:space="preserve">Moreover, the Physicist's research has had tangible benefits for society. For example, studies on sustainable materials and energy-efficient technologies have informed policy decisions and industrial practices in the region. This alignment between scientific inquiry and societal needs underscores the importance of the Physicist's work in driving progress and innovation.</w:t>
      </w:r>
    </w:p>
    <w:bookmarkEnd w:id="25"/>
    <w:bookmarkStart w:id="26" w:name="areas-for-improvement"/>
    <w:p>
      <w:pPr>
        <w:pStyle w:val="Heading2"/>
      </w:pPr>
      <w:r>
        <w:t xml:space="preserve">6. Areas for Improvement</w:t>
      </w:r>
    </w:p>
    <w:p>
      <w:pPr>
        <w:pStyle w:val="FirstParagraph"/>
      </w:pPr>
      <w:r>
        <w:t xml:space="preserve">While the Physicist's achievements are commendable, there are areas where further development could enhance their impact. One suggestion is to increase engagement with industry stakeholders to translate research findings into commercial applications more effectively. Additionally, expanding outreach efforts to engage the public and promote science literacy could help build greater support for physics research in Malaysia Kuala Lumpur.</w:t>
      </w:r>
    </w:p>
    <w:bookmarkEnd w:id="26"/>
    <w:bookmarkStart w:id="27" w:name="conclusion"/>
    <w:p>
      <w:pPr>
        <w:pStyle w:val="Heading2"/>
      </w:pPr>
      <w:r>
        <w:t xml:space="preserve">7. Conclusion</w:t>
      </w:r>
    </w:p>
    <w:p>
      <w:pPr>
        <w:pStyle w:val="FirstParagraph"/>
      </w:pPr>
      <w:r>
        <w:t xml:space="preserve">In conclusion, this Peer Review Report highlights the exceptional contributions of the Physicist to the scientific community in Malaysia Kuala Lumpur. Through rigorous research, collaborative efforts, and dedicated teaching, the individual has made a lasting impact on the field of physics. By continuing to build on these strengths and addressing areas for improvement, the Physicist is well-positioned to further advance the city's status as a leader in scientific innovation.</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Malaysia Kuala Lumpur</dc:title>
  <dc:creator/>
  <dc:language>en</dc:language>
  <cp:keywords/>
  <dcterms:created xsi:type="dcterms:W3CDTF">2026-10-10T05:53:52Z</dcterms:created>
  <dcterms:modified xsi:type="dcterms:W3CDTF">2026-10-10T05:53:52Z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