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w:t>
      </w:r>
    </w:p>
    <w:p>
      <w:pPr>
        <w:pStyle w:val="BodyText"/>
      </w:pPr>
      <w:r>
        <w:rPr>
          <w:bCs/>
          <w:b/>
        </w:rPr>
        <w:t xml:space="preserve">Role Under Review:</w:t>
      </w:r>
      <w:r>
        <w:t xml:space="preserve"> </w:t>
      </w:r>
      <w:r>
        <w:t xml:space="preserve">Physicist</w:t>
      </w:r>
    </w:p>
    <w:p>
      <w:pPr>
        <w:pStyle w:val="BodyText"/>
      </w:pPr>
      <w:r>
        <w:rPr>
          <w:bCs/>
          <w:b/>
        </w:rPr>
        <w:t xml:space="preserve">Location of Practice:</w:t>
      </w:r>
      <w:r>
        <w:t xml:space="preserve"> </w:t>
      </w:r>
      <w:r>
        <w:t xml:space="preserve">Mexico City, Mexico</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standing, research output, and academic contributions of a distinguished Physicist currently based in Mexico City. The purpose of this review is to assess the individual's impact on the scientific community, both locally within the vibrant academic ecosystem of Mexico City and globally. The review focuses on the quality of published research, methodological rigor, ethical standards, and the candidate's role in advancing physics education and collaboration in the region.</w:t>
      </w:r>
    </w:p>
    <w:p>
      <w:pPr>
        <w:pStyle w:val="BodyText"/>
      </w:pPr>
      <w:r>
        <w:t xml:space="preserve">Mexico City serves as a critical hub for scientific innovation in Latin America, hosting prestigious institutions such as the National Autonomous University of Mexico (UNAM) and the National Laboratory of High Energies (LANHE). The Physicist under review operates within this dynamic environment, contributing to fields that range from theoretical physics to experimental high-energy physics. This report aims to provide a comprehensive analysis of their work, ensuring that their contributions align with the highest standards expected of a leading Physicist in the international community.</w:t>
      </w:r>
    </w:p>
    <w:bookmarkEnd w:id="21"/>
    <w:bookmarkStart w:id="22" w:name="research-output-and-scientific-impact"/>
    <w:p>
      <w:pPr>
        <w:pStyle w:val="Heading2"/>
      </w:pPr>
      <w:r>
        <w:t xml:space="preserve">2. Research Output and Scientific Impact</w:t>
      </w:r>
    </w:p>
    <w:p>
      <w:pPr>
        <w:pStyle w:val="FirstParagraph"/>
      </w:pPr>
      <w:r>
        <w:t xml:space="preserve">The primary criterion for evaluating a Physicist is the quality and impact of their research. The subject of this review has demonstrated a consistent track record of publishing high-impact papers in reputable international journals. Their work often addresses complex problems in quantum mechanics, particle physics, or condensed matter physics, depending on their specific specialization. The depth of analysis and the clarity of presentation in their publications reflect a profound understanding of the subject matter.</w:t>
      </w:r>
    </w:p>
    <w:p>
      <w:pPr>
        <w:pStyle w:val="BodyText"/>
      </w:pPr>
      <w:r>
        <w:t xml:space="preserve">Notably, the Physicist has contributed to collaborative projects that involve international teams, leveraging the strategic position of Mexico City as a bridge between North and South American scientific communities. Their involvement in large-scale experiments, potentially linked to facilities like the Large Hadron Collider (LHC) or regional observatories, underscores their ability to work within multidisciplinary and multicultural teams. The citations received for their work indicate that their research is not only recognized but also influential in shaping ongoing discussions in the field.</w:t>
      </w:r>
    </w:p>
    <w:bookmarkEnd w:id="22"/>
    <w:bookmarkStart w:id="23" w:name="methodological-rigor-and-innovation"/>
    <w:p>
      <w:pPr>
        <w:pStyle w:val="Heading2"/>
      </w:pPr>
      <w:r>
        <w:t xml:space="preserve">3. Methodological Rigor and Innovation</w:t>
      </w:r>
    </w:p>
    <w:p>
      <w:pPr>
        <w:pStyle w:val="FirstParagraph"/>
      </w:pPr>
      <w:r>
        <w:t xml:space="preserve">A hallmark of an exceptional Physicist is the ability to employ rigorous methodologies while fostering innovation. The reviewed individual has consistently demonstrated a commitment to methodological excellence, ensuring that their experiments and theoretical models are robust, reproducible, and transparent. This is particularly important in the context of Mexico City, where scientific resources may sometimes be constrained compared to other global hubs. The Physicist's ability to maximize the utility of available resources while maintaining high standards is commendable.</w:t>
      </w:r>
    </w:p>
    <w:p>
      <w:pPr>
        <w:pStyle w:val="BodyText"/>
      </w:pPr>
      <w:r>
        <w:t xml:space="preserve">Furthermore, the subject has shown a willingness to explore novel approaches and interdisciplinary connections. Whether through the application of advanced computational techniques or the integration of insights from related fields such as mathematics or engineering, their work reflects a forward-thinking mindset. This innovative spirit is crucial for advancing the frontiers of physics and positioning Mexico City as a competitive player in the global scientific arena.</w:t>
      </w:r>
    </w:p>
    <w:bookmarkEnd w:id="23"/>
    <w:bookmarkStart w:id="24" w:name="X4ce211acb8b02978b825403f312638d11fa1afd"/>
    <w:p>
      <w:pPr>
        <w:pStyle w:val="Heading2"/>
      </w:pPr>
      <w:r>
        <w:t xml:space="preserve">4. Ethical Standards and Professional Conduct</w:t>
      </w:r>
    </w:p>
    <w:p>
      <w:pPr>
        <w:pStyle w:val="FirstParagraph"/>
      </w:pPr>
      <w:r>
        <w:t xml:space="preserve">Ethical integrity is paramount in scientific research, and this Peer Review Report confirms that the Physicist under review adheres to the highest ethical standards. There is no evidence of misconduct, plagiarism, or data manipulation in their work. Their commitment to transparency and accountability is evident in their detailed documentation of methodologies and results, as well as their willingness to engage in open dialogue with peers.</w:t>
      </w:r>
    </w:p>
    <w:p>
      <w:pPr>
        <w:pStyle w:val="BodyText"/>
      </w:pPr>
      <w:r>
        <w:t xml:space="preserve">Additionally, the Physicist has demonstrated a strong sense of professional responsibility by mentoring younger researchers and contributing to the development of ethical guidelines within their institution. This is particularly relevant in Mexico City, where fostering a culture of integrity and excellence is essential for the growth of the scientific community.</w:t>
      </w:r>
    </w:p>
    <w:bookmarkEnd w:id="24"/>
    <w:bookmarkStart w:id="25" w:name="X59e8d26c0955edd9bd80e094758b1077aed7017"/>
    <w:p>
      <w:pPr>
        <w:pStyle w:val="Heading2"/>
      </w:pPr>
      <w:r>
        <w:t xml:space="preserve">5. Contribution to Education and Community Engagement</w:t>
      </w:r>
    </w:p>
    <w:p>
      <w:pPr>
        <w:pStyle w:val="FirstParagraph"/>
      </w:pPr>
      <w:r>
        <w:t xml:space="preserve">Beyond research, a Physicist's impact is also measured by their contributions to education and public engagement. The subject of this review has been actively involved in teaching and mentoring students at various levels, from undergraduate to postgraduate. Their ability to communicate complex concepts clearly and inspire the next generation of scientists is a significant asset to the academic community in Mexico City.</w:t>
      </w:r>
    </w:p>
    <w:p>
      <w:pPr>
        <w:pStyle w:val="BodyText"/>
      </w:pPr>
      <w:r>
        <w:t xml:space="preserve">Moreover, the Physicist has participated in outreach programs aimed at promoting science literacy among the general public. These efforts are crucial for building support for scientific endeavors and ensuring that the benefits of research are widely understood and appreciated. By engaging with the community, the Physicist helps to strengthen the social relevance of their work and fosters a greater appreciation for the role of science in society.</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Physicist under review is a highly competent and influential figure in the scientific community of Mexico City. Their research output, methodological rigor, ethical standards, and contributions to education and community engagement all reflect the qualities of a leading Physicist. The subject's work not only advances the field of physics but also enhances the reputation of Mexico City as a center for scientific excellence.</w:t>
      </w:r>
    </w:p>
    <w:p>
      <w:pPr>
        <w:pStyle w:val="BodyText"/>
      </w:pPr>
      <w:r>
        <w:t xml:space="preserve">It is recommended that the Physicist continue to pursue collaborative projects and seek opportunities for international engagement. Additionally, further investment in their research and educational initiatives would yield significant benefits for the scientific community in Mexico and beyond. This report serves as a testament to their outstanding contributions and a call to support their ongoing efforts.</w:t>
      </w:r>
    </w:p>
    <w:bookmarkEnd w:id="26"/>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Research Fellow in Physics</w:t>
      </w:r>
    </w:p>
    <w:p>
      <w:pPr>
        <w:pStyle w:val="BodyText"/>
      </w:pPr>
      <w:r>
        <w:rPr>
          <w:bCs/>
          <w:b/>
        </w:rPr>
        <w:t xml:space="preserve">Institution:</w:t>
      </w:r>
      <w:r>
        <w:t xml:space="preserve"> </w:t>
      </w:r>
      <w:r>
        <w:t xml:space="preserve">[Institution Name]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Mexico City</dc:title>
  <dc:creator/>
  <dc:language>en</dc:language>
  <cp:keywords/>
  <dcterms:created xsi:type="dcterms:W3CDTF">2026-10-10T05:53:15Z</dcterms:created>
  <dcterms:modified xsi:type="dcterms:W3CDTF">2026-10-10T05:53:15Z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