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Research Output Assessment</w:t>
      </w:r>
    </w:p>
    <w:p>
      <w:pPr>
        <w:pStyle w:val="BodyText"/>
      </w:pPr>
      <w:r>
        <w:rPr>
          <w:bCs/>
          <w:b/>
        </w:rPr>
        <w:t xml:space="preserve">Role Under Review:</w:t>
      </w:r>
      <w:r>
        <w:t xml:space="preserve"> </w:t>
      </w:r>
      <w:r>
        <w:t xml:space="preserve">Physicist</w:t>
      </w:r>
    </w:p>
    <w:p>
      <w:pPr>
        <w:pStyle w:val="BodyText"/>
      </w:pPr>
      <w:r>
        <w:rPr>
          <w:bCs/>
          <w:b/>
        </w:rPr>
        <w:t xml:space="preserve">Location Context:</w:t>
      </w:r>
      <w:r>
        <w:t xml:space="preserve"> </w:t>
      </w:r>
      <w:r>
        <w:t xml:space="preserve">New Zealand Auckland</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research contributions of a senior Physicist operating within the scientific community of New Zealand Auckland. The review aims to assess alignment with international standards of physics research while considering the specific regional context of Auckland’s growing scientific infrastructure. The subject has demonstrated exceptional proficiency in theoretical modeling and experimental design, contributing significantly to the local academic and industrial landscape.</w:t>
      </w:r>
    </w:p>
    <w:bookmarkEnd w:id="21"/>
    <w:bookmarkStart w:id="22" w:name="introduction-and-scope"/>
    <w:p>
      <w:pPr>
        <w:pStyle w:val="Heading2"/>
      </w:pPr>
      <w:r>
        <w:t xml:space="preserve">2. Introduction and Scope</w:t>
      </w:r>
    </w:p>
    <w:p>
      <w:pPr>
        <w:pStyle w:val="FirstParagraph"/>
      </w:pPr>
      <w:r>
        <w:t xml:space="preserve">The role of a Physicist in New Zealand Auckland is increasingly pivotal, bridging the gap between fundamental research and practical application in sectors such as renewable energy, materials science, and medical imaging. This review focuses on the candidate’s ability to navigate this dual mandate. The scope includes an analysis of published work, peer collaboration, mentorship capabilities, and adherence to ethical standards expected within the New Zealand scientific framework.</w:t>
      </w:r>
    </w:p>
    <w:p>
      <w:pPr>
        <w:pStyle w:val="BodyText"/>
      </w:pPr>
      <w:r>
        <w:t xml:space="preserve">Auckland, as a hub for innovation in the Asia-Pacific region, demands that its physicists not only excel in their specific sub-disciplines but also engage with interdisciplinary teams. This report evaluates how effectively the subject integrates into this dynamic environment.</w:t>
      </w:r>
    </w:p>
    <w:bookmarkEnd w:id="22"/>
    <w:bookmarkStart w:id="23" w:name="technical-competency-and-research-output"/>
    <w:p>
      <w:pPr>
        <w:pStyle w:val="Heading2"/>
      </w:pPr>
      <w:r>
        <w:t xml:space="preserve">3. Technical Competency and Research Output</w:t>
      </w:r>
    </w:p>
    <w:p>
      <w:pPr>
        <w:pStyle w:val="FirstParagraph"/>
      </w:pPr>
      <w:r>
        <w:t xml:space="preserve">The Physicist under review exhibits a robust command of advanced physical principles. Their recent publications in high-impact journals reflect a deep understanding of quantum mechanics and condensed matter physics. Notably, their work on photonic materials has garnered attention beyond New Zealand, establishing Auckland as a relevant node in global physics research networks.</w:t>
      </w:r>
    </w:p>
    <w:p>
      <w:pPr>
        <w:pStyle w:val="BodyText"/>
      </w:pPr>
      <w:r>
        <w:t xml:space="preserve">In the context of New Zealand Auckland, the subject has successfully leveraged local resources, including facilities at the University of Auckland and industry partnerships. Their experimental setups demonstrate precision and innovation, often utilizing cost-effective methodologies that are particularly valuable in the New Zealand research funding environment. The ability to secure competitive grants further underscores their technical credibility and the perceived value of their research agenda.</w:t>
      </w:r>
    </w:p>
    <w:bookmarkEnd w:id="23"/>
    <w:bookmarkStart w:id="24" w:name="collaboration-and-community-engagement"/>
    <w:p>
      <w:pPr>
        <w:pStyle w:val="Heading2"/>
      </w:pPr>
      <w:r>
        <w:t xml:space="preserve">4. Collaboration and Community Engagement</w:t>
      </w:r>
    </w:p>
    <w:p>
      <w:pPr>
        <w:pStyle w:val="FirstParagraph"/>
      </w:pPr>
      <w:r>
        <w:t xml:space="preserve">A critical aspect of this Peer Review Report is the assessment of collaborative behavior. The Physicist has been instrumental in fostering collaboration between academic institutions and private enterprises in Auckland. Their leadership in cross-institutional projects highlights a commitment to advancing the scientific capacity of New Zealand Auckland as a whole.</w:t>
      </w:r>
    </w:p>
    <w:p>
      <w:pPr>
        <w:pStyle w:val="BodyText"/>
      </w:pPr>
      <w:r>
        <w:t xml:space="preserve">Furthermore, the subject actively participates in local scientific societies and public outreach initiatives. By engaging with the Auckland community through science festivals and school programs, they contribute to the broader goal of increasing scientific literacy in New Zealand. This engagement is vital for sustaining public support for physics research and inspiring the next generation of scientists in the region.</w:t>
      </w:r>
    </w:p>
    <w:bookmarkEnd w:id="24"/>
    <w:bookmarkStart w:id="25" w:name="mentorship-and-academic-leadership"/>
    <w:p>
      <w:pPr>
        <w:pStyle w:val="Heading2"/>
      </w:pPr>
      <w:r>
        <w:t xml:space="preserve">5. Mentorship and Academic Leadership</w:t>
      </w:r>
    </w:p>
    <w:p>
      <w:pPr>
        <w:pStyle w:val="FirstParagraph"/>
      </w:pPr>
      <w:r>
        <w:t xml:space="preserve">The review indicates that the Physicist provides exemplary mentorship to junior researchers and postgraduate students. Their guidance is characterized by a balance of rigorous academic standards and supportive professional development. Several mentees have gone on to secure positions in leading research institutions, both within New Zealand and internationally.</w:t>
      </w:r>
    </w:p>
    <w:p>
      <w:pPr>
        <w:pStyle w:val="BodyText"/>
      </w:pPr>
      <w:r>
        <w:t xml:space="preserve">In the specific context of New Zealand Auckland, where the pool of specialized physics talent can be limited, the subject’s role in training and retaining skilled personnel is invaluable. Their efforts help mitigate brain drain by creating a stimulating and supportive research environment that encourages young physicists to build their careers locally.</w:t>
      </w:r>
    </w:p>
    <w:bookmarkEnd w:id="25"/>
    <w:bookmarkStart w:id="26" w:name="X4ce211acb8b02978b825403f312638d11fa1afd"/>
    <w:p>
      <w:pPr>
        <w:pStyle w:val="Heading2"/>
      </w:pPr>
      <w:r>
        <w:t xml:space="preserve">6. Ethical Standards and Professional Conduct</w:t>
      </w:r>
    </w:p>
    <w:p>
      <w:pPr>
        <w:pStyle w:val="FirstParagraph"/>
      </w:pPr>
      <w:r>
        <w:t xml:space="preserve">Adherence to ethical guidelines is paramount in scientific research. This Peer Review Report confirms that the Physicist maintains the highest standards of integrity. There are no recorded instances of misconduct, data fabrication, or plagiarism. Their transparent approach to data sharing and authorship aligns with the expectations of the New Zealand science community and international best practices.</w:t>
      </w:r>
    </w:p>
    <w:p>
      <w:pPr>
        <w:pStyle w:val="BodyText"/>
      </w:pPr>
      <w:r>
        <w:t xml:space="preserve">Additionally, the subject demonstrates cultural sensitivity and inclusivity in their interactions, reflecting the diverse demographic makeup of Auckland. This inclusivity fosters a collaborative atmosphere where diverse perspectives are valued, enhancing the quality and breadth of their research outcomes.</w:t>
      </w:r>
    </w:p>
    <w:bookmarkEnd w:id="26"/>
    <w:bookmarkStart w:id="27" w:name="recommendations"/>
    <w:p>
      <w:pPr>
        <w:pStyle w:val="Heading2"/>
      </w:pPr>
      <w:r>
        <w:t xml:space="preserve">7. Recommendations</w:t>
      </w:r>
    </w:p>
    <w:p>
      <w:pPr>
        <w:pStyle w:val="FirstParagraph"/>
      </w:pPr>
      <w:r>
        <w:t xml:space="preserve">Based on the comprehensive evaluation conducted for this Peer Review Report, the following recommendations are made:</w:t>
      </w:r>
    </w:p>
    <w:p>
      <w:pPr>
        <w:numPr>
          <w:ilvl w:val="0"/>
          <w:numId w:val="1001"/>
        </w:numPr>
        <w:pStyle w:val="Compact"/>
      </w:pPr>
      <w:r>
        <w:rPr>
          <w:bCs/>
          <w:b/>
        </w:rPr>
        <w:t xml:space="preserve">Continued Support:</w:t>
      </w:r>
      <w:r>
        <w:t xml:space="preserve"> </w:t>
      </w:r>
      <w:r>
        <w:t xml:space="preserve">The Physicist should be encouraged to continue their current research trajectory, with particular emphasis on projects that leverage Auckland’s unique geographical and industrial advantages.</w:t>
      </w:r>
    </w:p>
    <w:p>
      <w:pPr>
        <w:numPr>
          <w:ilvl w:val="0"/>
          <w:numId w:val="1001"/>
        </w:numPr>
        <w:pStyle w:val="Compact"/>
      </w:pPr>
      <w:r>
        <w:rPr>
          <w:bCs/>
          <w:b/>
        </w:rPr>
        <w:t xml:space="preserve">Leadership Roles:</w:t>
      </w:r>
      <w:r>
        <w:t xml:space="preserve"> </w:t>
      </w:r>
      <w:r>
        <w:t xml:space="preserve">Given their demonstrated leadership and collaborative spirit, the subject should be considered for senior advisory roles within New Zealand’s scientific policy frameworks.</w:t>
      </w:r>
    </w:p>
    <w:p>
      <w:pPr>
        <w:numPr>
          <w:ilvl w:val="0"/>
          <w:numId w:val="1001"/>
        </w:numPr>
        <w:pStyle w:val="Compact"/>
      </w:pPr>
      <w:r>
        <w:rPr>
          <w:bCs/>
          <w:b/>
        </w:rPr>
        <w:t xml:space="preserve">International Partnerships:</w:t>
      </w:r>
      <w:r>
        <w:t xml:space="preserve"> </w:t>
      </w:r>
      <w:r>
        <w:t xml:space="preserve">Efforts should be made to further strengthen international collaborations, positioning New Zealand Auckland as a key partner in global physics initiatives.</w:t>
      </w:r>
    </w:p>
    <w:bookmarkEnd w:id="27"/>
    <w:bookmarkStart w:id="28" w:name="conclusion"/>
    <w:p>
      <w:pPr>
        <w:pStyle w:val="Heading2"/>
      </w:pPr>
      <w:r>
        <w:t xml:space="preserve">8. Conclusion</w:t>
      </w:r>
    </w:p>
    <w:p>
      <w:pPr>
        <w:pStyle w:val="FirstParagraph"/>
      </w:pPr>
      <w:r>
        <w:t xml:space="preserve">In conclusion, this Peer Review Report affirms that the Physicist under review is a highly competent, ethical, and influential figure within the scientific community of New Zealand Auckland. Their contributions extend beyond individual research achievements to encompass mentorship, community engagement, and the strengthening of Auckland’s position as a center for scientific excellence. The subject’s work exemplifies the potential for physics research to drive innovation and societal benefit in New Zealand.</w:t>
      </w:r>
    </w:p>
    <w:bookmarkEnd w:id="28"/>
    <w:p>
      <w:pPr>
        <w:pStyle w:val="BodyText"/>
      </w:pPr>
      <w:r>
        <w:rPr>
          <w:bCs/>
          <w:b/>
        </w:rPr>
        <w:t xml:space="preserve">Prepared by:</w:t>
      </w:r>
    </w:p>
    <w:p>
      <w:pPr>
        <w:pStyle w:val="BodyText"/>
      </w:pPr>
      <w:r>
        <w:t xml:space="preserve">Dr. Eleanor Vance</w:t>
      </w:r>
    </w:p>
    <w:p>
      <w:pPr>
        <w:pStyle w:val="BodyText"/>
      </w:pPr>
      <w:r>
        <w:t xml:space="preserve">Senior Reviewer, Physics Division</w:t>
      </w:r>
    </w:p>
    <w:p>
      <w:pPr>
        <w:pStyle w:val="BodyText"/>
      </w:pPr>
      <w:r>
        <w:t xml:space="preserve">Auckland Scientific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New Zealand Auckland</dc:title>
  <dc:creator/>
  <dc:language>en</dc:language>
  <cp:keywords/>
  <dcterms:created xsi:type="dcterms:W3CDTF">2026-10-10T03:21:02Z</dcterms:created>
  <dcterms:modified xsi:type="dcterms:W3CDTF">2026-10-10T03:21:02Z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