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Physicist</w:t>
      </w:r>
    </w:p>
    <w:p>
      <w:pPr>
        <w:pStyle w:val="BodyText"/>
      </w:pPr>
      <w:r>
        <w:rPr>
          <w:bCs/>
          <w:b/>
        </w:rPr>
        <w:t xml:space="preserve">Location of Operation:</w:t>
      </w:r>
      <w:r>
        <w:t xml:space="preserve"> </w:t>
      </w:r>
      <w:r>
        <w:t xml:space="preserve">Vietnam Ho Chi Minh City</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activities, research output, and academic integrity of the subject, hereafter referred to as the "Physicist." This evaluation is conducted within the specific context of the scientific community in Vietnam Ho Chi Minh City, a rapidly evolving hub for technological advancement and higher education in Southeast Asia. The purpose of this document is to provide a comprehensive analysis of the Physicist's contributions to the field, their adherence to international scientific standards, and their impact on local research institutions in the region.</w:t>
      </w:r>
    </w:p>
    <w:p>
      <w:pPr>
        <w:pStyle w:val="BodyText"/>
      </w:pPr>
      <w:r>
        <w:t xml:space="preserve">The review panel has examined the Physicist's published works, ongoing projects, teaching methodologies, and collaborative efforts. Special attention has been paid to how the Physicist integrates global physical theories with local applications relevant to the industrial and academic landscape of Vietnam Ho Chi Minh City.</w:t>
      </w:r>
    </w:p>
    <w:bookmarkEnd w:id="21"/>
    <w:bookmarkStart w:id="22" w:name="research-quality-and-scientific-rigor"/>
    <w:p>
      <w:pPr>
        <w:pStyle w:val="Heading2"/>
      </w:pPr>
      <w:r>
        <w:t xml:space="preserve">2. Research Quality and Scientific Rigor</w:t>
      </w:r>
    </w:p>
    <w:p>
      <w:pPr>
        <w:pStyle w:val="FirstParagraph"/>
      </w:pPr>
      <w:r>
        <w:t xml:space="preserve">The core of this Peer Review Report focuses on the technical accuracy and innovation of the Physicist's work. The subject has demonstrated a profound understanding of theoretical and experimental physics. The methodologies employed in recent studies are robust, utilizing state-of-the-art simulation tools and experimental setups that align with global best practices.</w:t>
      </w:r>
    </w:p>
    <w:p>
      <w:pPr>
        <w:pStyle w:val="BodyText"/>
      </w:pPr>
      <w:r>
        <w:t xml:space="preserve">Specifically, the Physicist's work on condensed matter physics and quantum materials has shown significant promise. The data analysis presented in their recent publications is meticulous, with error margins clearly defined and statistical significance rigorously tested. This level of precision is crucial for maintaining the credibility of research institutions in Vietnam Ho Chi Minh City on the international stage. The review panel notes that the Physicist consistently avoids common pitfalls in data interpretation, ensuring that conclusions are drawn strictly from empirical evidence.</w:t>
      </w:r>
    </w:p>
    <w:bookmarkEnd w:id="22"/>
    <w:bookmarkStart w:id="23" w:name="relevance-to-vietnam-ho-chi-minh-city"/>
    <w:p>
      <w:pPr>
        <w:pStyle w:val="Heading2"/>
      </w:pPr>
      <w:r>
        <w:t xml:space="preserve">3. Relevance to Vietnam Ho Chi Minh City</w:t>
      </w:r>
    </w:p>
    <w:p>
      <w:pPr>
        <w:pStyle w:val="FirstParagraph"/>
      </w:pPr>
      <w:r>
        <w:t xml:space="preserve">A critical aspect of this evaluation is the applicability of the Physicist's research to the local context. Vietnam Ho Chi Minh City is currently undergoing a significant industrial transformation, with a growing emphasis on high-tech manufacturing, semiconductor development, and renewable energy. The Physicist has successfully bridged the gap between abstract theoretical physics and these practical industrial needs.</w:t>
      </w:r>
    </w:p>
    <w:p>
      <w:pPr>
        <w:pStyle w:val="BodyText"/>
      </w:pPr>
      <w:r>
        <w:t xml:space="preserve">For instance, the Physicist's recent collaboration with local engineering firms to optimize photovoltaic cell efficiency demonstrates a clear commitment to solving regional challenges. By adapting international research frameworks to the specific environmental and economic conditions of Vietnam Ho Chi Minh City, the Physicist has contributed to the city's strategic goal of becoming a leading technology hub in the Mekong Delta region. This Peer Review Report highlights this adaptability as a key strength of the subject's professional profile.</w:t>
      </w:r>
    </w:p>
    <w:bookmarkEnd w:id="23"/>
    <w:bookmarkStart w:id="24" w:name="academic-integrity-and-ethical-standards"/>
    <w:p>
      <w:pPr>
        <w:pStyle w:val="Heading2"/>
      </w:pPr>
      <w:r>
        <w:t xml:space="preserve">4. Academic Integrity and Ethical Standards</w:t>
      </w:r>
    </w:p>
    <w:p>
      <w:pPr>
        <w:pStyle w:val="FirstParagraph"/>
      </w:pPr>
      <w:r>
        <w:t xml:space="preserve">Ethical conduct is paramount in the scientific community. This Peer Review Report confirms that the Physicist adheres strictly to the highest standards of academic integrity. There are no instances of plagiarism, data fabrication, or misrepresentation of results found in the subject's portfolio. All citations are accurate, and credit is appropriately given to collaborators and predecessors.</w:t>
      </w:r>
    </w:p>
    <w:p>
      <w:pPr>
        <w:pStyle w:val="BodyText"/>
      </w:pPr>
      <w:r>
        <w:t xml:space="preserve">Furthermore, the Physicist has maintained transparency in funding disclosures and potential conflicts of interest, which is particularly important in the collaborative environment of Vietnam Ho Chi Minh City's research sector. This commitment to ethics enhances the reputation of the host institution and fosters trust among international partners.</w:t>
      </w:r>
    </w:p>
    <w:bookmarkEnd w:id="24"/>
    <w:bookmarkStart w:id="25" w:name="collaboration-and-mentorship"/>
    <w:p>
      <w:pPr>
        <w:pStyle w:val="Heading2"/>
      </w:pPr>
      <w:r>
        <w:t xml:space="preserve">5. Collaboration and Mentorship</w:t>
      </w:r>
    </w:p>
    <w:p>
      <w:pPr>
        <w:pStyle w:val="FirstParagraph"/>
      </w:pPr>
      <w:r>
        <w:t xml:space="preserve">The Physicist has played a vital role in fostering a collaborative research culture. In Vietnam Ho Chi Minh City, where interdisciplinary cooperation is increasingly valued, the subject has actively engaged with colleagues from chemistry, engineering, and computer science departments. This Peer Review Report notes that the Physicist's ability to communicate complex physical concepts to non-specialists has facilitated successful joint projects.</w:t>
      </w:r>
    </w:p>
    <w:p>
      <w:pPr>
        <w:pStyle w:val="BodyText"/>
      </w:pPr>
      <w:r>
        <w:t xml:space="preserve">Additionally, the Physicist has been instrumental in mentoring graduate students and early-career researchers. By providing guidance on experimental design and scientific writing, the Physicist is helping to cultivate the next generation of scientists in Vietnam Ho Chi Minh City. This mentorship is essential for the long-term sustainability of the region's scientific infrastructure.</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 Peer Review Report, the panel concludes that the Physicist is a highly competent and valuable member of the scientific community in Vietnam Ho Chi Minh City. The subject's research is of high quality, ethically sound, and relevant to both global physics and local development goals.</w:t>
      </w:r>
    </w:p>
    <w:p>
      <w:pPr>
        <w:pStyle w:val="BodyText"/>
      </w:pPr>
      <w:r>
        <w:t xml:space="preserve">It is recommended that the Physicist continue to pursue interdisciplinary collaborations and seek international funding opportunities to further elevate the profile of research in Vietnam Ho Chi Minh City. The institution should consider providing additional resources to support the Physicist's ongoing projects, particularly those with direct industrial applications.</w:t>
      </w:r>
    </w:p>
    <w:p>
      <w:pPr>
        <w:pStyle w:val="BodyText"/>
      </w:pPr>
      <w:r>
        <w:t xml:space="preserve">In summary, this Peer Review Report affirms the Physicist's significant contributions to the advancement of science and technology in Vietnam Ho Chi Minh City. The subject's dedication to excellence and integrity sets a positive example for the broader academic community.</w:t>
      </w:r>
    </w:p>
    <w:bookmarkEnd w:id="26"/>
    <w:p>
      <w:pPr>
        <w:pStyle w:val="BodyText"/>
      </w:pPr>
      <w:r>
        <w:rPr>
          <w:bCs/>
          <w:b/>
        </w:rPr>
        <w:t xml:space="preserve">Prepared by:</w:t>
      </w:r>
    </w:p>
    <w:p>
      <w:pPr>
        <w:pStyle w:val="BodyText"/>
      </w:pPr>
      <w:r>
        <w:t xml:space="preserve">Dr. Nguyen Van A</w:t>
      </w:r>
    </w:p>
    <w:p>
      <w:pPr>
        <w:pStyle w:val="BodyText"/>
      </w:pPr>
      <w:r>
        <w:t xml:space="preserve">Senior Reviewer, Department of Physics</w:t>
      </w:r>
    </w:p>
    <w:p>
      <w:pPr>
        <w:pStyle w:val="BodyText"/>
      </w:pPr>
      <w:r>
        <w:t xml:space="preserve">Vietnam Ho Chi Minh City Academic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Vietnam Ho Chi Minh City</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