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Practice</w:t>
      </w:r>
      <w:r>
        <w:t xml:space="preserve"> </w:t>
      </w:r>
      <w:r>
        <w:t xml:space="preserve">in</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Physiotherapist</w:t>
      </w:r>
    </w:p>
    <w:p>
      <w:pPr>
        <w:pStyle w:val="BodyText"/>
      </w:pPr>
      <w:r>
        <w:rPr>
          <w:bCs/>
          <w:b/>
        </w:rPr>
        <w:t xml:space="preserve">Location:</w:t>
      </w:r>
      <w:r>
        <w:t xml:space="preserve"> </w:t>
      </w:r>
      <w:r>
        <w:t xml:space="preserve">Argentina Córdoba</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Clinical Competence and Regulatory Compliance</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clinical reasoning, and ethical adherence of a practicing Physiotherapist within the province of Argentina Córdoba. The purpose of this review is to ensure that the standards of care provided align with the national regulations set forth by the Ministry of Health of the Argentine Nation and the specific provincial guidelines established by the Córdoba Chamber of Physiotherapists (Cámara de Fisioterapeutas de la Provincia de Córdoba).</w:t>
      </w:r>
    </w:p>
    <w:p>
      <w:pPr>
        <w:pStyle w:val="BodyText"/>
      </w:pPr>
      <w:r>
        <w:t xml:space="preserve">The scope of this evaluation encompasses a comprehensive analysis of patient records, direct observation of clinical interventions, assessment of communication skills, and verification of continuing professional development. The review aims to foster a culture of continuous improvement and patient safety, which are paramount in the healthcare landscape of Córdoba.</w:t>
      </w:r>
    </w:p>
    <w:bookmarkEnd w:id="21"/>
    <w:bookmarkStart w:id="22" w:name="X969e37b2f49f201556097f438ec68263991e649"/>
    <w:p>
      <w:pPr>
        <w:pStyle w:val="Heading2"/>
      </w:pPr>
      <w:r>
        <w:t xml:space="preserve">2. Regulatory Compliance and Professional Ethics</w:t>
      </w:r>
    </w:p>
    <w:p>
      <w:pPr>
        <w:pStyle w:val="FirstParagraph"/>
      </w:pPr>
      <w:r>
        <w:t xml:space="preserve">The first area of assessment focuses on the Physiotherapist's adherence to the legal and ethical frameworks governing healthcare in Argentina. It is imperative that practitioners in Córdoba operate within the bounds of the National Health Law (Ley Nacional de Salud) and the specific resolutions issued by the local health authorities.</w:t>
      </w:r>
    </w:p>
    <w:p>
      <w:pPr>
        <w:pStyle w:val="BodyText"/>
      </w:pPr>
      <w:r>
        <w:t xml:space="preserve">The review confirms that the Physiotherapist maintains a valid professional license and is registered with the corresponding professional college. Furthermore, the practitioner demonstrates a clear understanding of the ethical code, particularly regarding patient confidentiality, informed consent, and professional boundaries. In the context of Argentina Córdoba, where community trust is vital, the Physiotherapist has shown commendable diligence in maintaining patient privacy and securing medical records in accordance with data protection laws.</w:t>
      </w:r>
    </w:p>
    <w:bookmarkEnd w:id="22"/>
    <w:bookmarkStart w:id="23" w:name="Xdf4e2fb36fbd1c62ec6b5d80df32c2120c5b0ec"/>
    <w:p>
      <w:pPr>
        <w:pStyle w:val="Heading2"/>
      </w:pPr>
      <w:r>
        <w:t xml:space="preserve">3. Clinical Competence and Evidence-Based Practice</w:t>
      </w:r>
    </w:p>
    <w:p>
      <w:pPr>
        <w:pStyle w:val="FirstParagraph"/>
      </w:pPr>
      <w:r>
        <w:t xml:space="preserve">A core component of this Peer Review Report is the evaluation of clinical skills. The Physiotherapist was assessed on their ability to conduct thorough patient assessments, formulate accurate diagnoses, and develop individualized treatment plans. The review highlights a strong reliance on evidence-based practice, which is essential for delivering high-quality care.</w:t>
      </w:r>
    </w:p>
    <w:p>
      <w:pPr>
        <w:pStyle w:val="BodyText"/>
      </w:pPr>
      <w:r>
        <w:t xml:space="preserve">The practitioner demonstrates proficiency in various therapeutic modalities, including manual therapy, therapeutic exercise, and electrotherapy. In the specific context of Argentina Córdoba, where there is a growing demand for sports rehabilitation and geriatric care, the Physiotherapist has shown particular expertise in these areas. The treatment plans observed were logical, progressive, and tailored to the specific needs of the patients, reflecting a deep understanding of human anatomy, physiology, and pathology.</w:t>
      </w:r>
    </w:p>
    <w:p>
      <w:pPr>
        <w:pStyle w:val="BodyText"/>
      </w:pPr>
      <w:r>
        <w:t xml:space="preserve">Additionally, the Physiotherapist actively engages in continuing education, attending workshops and seminars relevant to the field. This commitment to lifelong learning ensures that their practice remains current with the latest advancements in physiotherapy, benefiting the patients they serve in Córdoba.</w:t>
      </w:r>
    </w:p>
    <w:bookmarkEnd w:id="23"/>
    <w:bookmarkStart w:id="24" w:name="X675b3a99a05e8fcc5f9a695c56807e543a20596"/>
    <w:p>
      <w:pPr>
        <w:pStyle w:val="Heading2"/>
      </w:pPr>
      <w:r>
        <w:t xml:space="preserve">4. Patient Communication and Interpersonal Skills</w:t>
      </w:r>
    </w:p>
    <w:p>
      <w:pPr>
        <w:pStyle w:val="FirstParagraph"/>
      </w:pPr>
      <w:r>
        <w:t xml:space="preserve">Effective communication is a critical aspect of physiotherapy practice. This Peer Review Report evaluates the Physiotherapist's ability to communicate clearly and empathetically with patients, their families, and other healthcare professionals. The review finds that the Physiotherapist excels in this area, demonstrating excellent interpersonal skills.</w:t>
      </w:r>
    </w:p>
    <w:p>
      <w:pPr>
        <w:pStyle w:val="BodyText"/>
      </w:pPr>
      <w:r>
        <w:t xml:space="preserve">The practitioner is able to explain complex medical concepts in a manner that is easily understood by patients, ensuring that they are fully informed about their condition and treatment options. This is particularly important in Argentina Córdoba, where cultural nuances and language preferences can impact patient understanding and compliance. The Physiotherapist's ability to build rapport and trust with patients contributes significantly to positive treatment outcomes.</w:t>
      </w:r>
    </w:p>
    <w:p>
      <w:pPr>
        <w:pStyle w:val="BodyText"/>
      </w:pPr>
      <w:r>
        <w:t xml:space="preserve">Furthermore, the Physiotherapist collaborates effectively with other healthcare providers, including doctors, nurses, and occupational therapists, to ensure a holistic approach to patient care. This interdisciplinary collaboration is essential for managing complex cases and improving overall health outcomes.</w:t>
      </w:r>
    </w:p>
    <w:bookmarkEnd w:id="24"/>
    <w:bookmarkStart w:id="25" w:name="facility-standards-and-safety-protocols"/>
    <w:p>
      <w:pPr>
        <w:pStyle w:val="Heading2"/>
      </w:pPr>
      <w:r>
        <w:t xml:space="preserve">5. Facility Standards and Safety Protocols</w:t>
      </w:r>
    </w:p>
    <w:p>
      <w:pPr>
        <w:pStyle w:val="FirstParagraph"/>
      </w:pPr>
      <w:r>
        <w:t xml:space="preserve">The review also includes an assessment of the clinical environment in which the Physiotherapist practices. The facility in Argentina Córdoba meets the necessary standards for cleanliness, safety, and equipment maintenance. The Physiotherapist adheres to strict infection control protocols, ensuring a safe environment for both patients and staff.</w:t>
      </w:r>
    </w:p>
    <w:p>
      <w:pPr>
        <w:pStyle w:val="BodyText"/>
      </w:pPr>
      <w:r>
        <w:t xml:space="preserve">The equipment used for treatment is well-maintained and appropriate for the range of services offered. The Physiotherapist demonstrates a proactive approach to safety, regularly inspecting equipment and addressing any potential hazards promptly. This attention to detail is crucial for preventing accidents and ensuring the highest quality of care.</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Physiotherapist is deemed to be practicing at a high standard of professional competence and ethical integrity. The review highlights several strengths, including clinical expertise, effective communication, and a commitment to evidence-based practice.</w:t>
      </w:r>
    </w:p>
    <w:p>
      <w:pPr>
        <w:pStyle w:val="BodyText"/>
      </w:pPr>
      <w:r>
        <w:t xml:space="preserve">However, there are areas for potential improvement. It is recommended that the Physiotherapist continue to engage in professional development activities, particularly in emerging areas of physiotherapy such as telehealth and digital health technologies. Additionally, further training in cultural competency could enhance the practitioner's ability to serve the diverse population of Argentina Córdoba.</w:t>
      </w:r>
    </w:p>
    <w:p>
      <w:pPr>
        <w:pStyle w:val="BodyText"/>
      </w:pPr>
      <w:r>
        <w:t xml:space="preserve">In conclusion, this Peer Review Report affirms that the Physiotherapist is a valuable member of the healthcare community in Argentina Córdoba. Their dedication to patient care, professional growth, and ethical practice sets a positive example for their peers. Continued adherence to the standards outlined in this report will ensure that they maintain their high level of performance and contribute positively to the health and well-being of the community.</w:t>
      </w:r>
    </w:p>
    <w:bookmarkEnd w:id="26"/>
    <w:p>
      <w:pPr>
        <w:pStyle w:val="BodyText"/>
      </w:pPr>
      <w:r>
        <w:rPr>
          <w:bCs/>
          <w:b/>
        </w:rPr>
        <w:t xml:space="preserve">Reviewed by:</w:t>
      </w:r>
    </w:p>
    <w:p>
      <w:pPr>
        <w:pStyle w:val="BodyText"/>
      </w:pPr>
      <w:r>
        <w:t xml:space="preserve">Dr. Elena Rodriguez, MPT</w:t>
      </w:r>
    </w:p>
    <w:p>
      <w:pPr>
        <w:pStyle w:val="BodyText"/>
      </w:pPr>
      <w:r>
        <w:t xml:space="preserve">Senior Physiotherapist and Peer Reviewer</w:t>
      </w:r>
    </w:p>
    <w:p>
      <w:pPr>
        <w:pStyle w:val="BodyText"/>
      </w:pPr>
      <w:r>
        <w:t xml:space="preserve">Córdoba Chamber of Physiotherapists</w:t>
      </w:r>
    </w:p>
    <w:p>
      <w:pPr>
        <w:pStyle w:val="BodyText"/>
      </w:pPr>
      <w:r>
        <w:t xml:space="preserve">Argentina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Practice in Argentina Córdoba</dc:title>
  <dc:creator/>
  <dc:language>en</dc:language>
  <cp:keywords/>
  <dcterms:created xsi:type="dcterms:W3CDTF">2026-10-10T07:09:08Z</dcterms:created>
  <dcterms:modified xsi:type="dcterms:W3CDTF">2026-10-10T07:09:08Z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