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Physiotherapist</w:t>
      </w:r>
    </w:p>
    <w:p>
      <w:pPr>
        <w:pStyle w:val="BodyText"/>
      </w:pPr>
      <w:r>
        <w:rPr>
          <w:bCs/>
          <w:b/>
        </w:rPr>
        <w:t xml:space="preserve">Location:</w:t>
      </w:r>
      <w:r>
        <w:t xml:space="preserve"> </w:t>
      </w:r>
      <w:r>
        <w:t xml:space="preserve">Brazil Rio de Janeiro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Council of Physiotherapy and Occupational Therapy (CREFITO) - Rio de Janeiro State Chapter</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compliance of a practicing Physiotherapist operating within the metropolitan area of Brazil Rio de Janeiro. The purpose of this document is to ensure that the practitioner maintains the high standards required by the Brazilian Federal Council of Physiotherapy and Occupational Therapy (COFFITO) and aligns with international best practices in rehabilitation science.</w:t>
      </w:r>
    </w:p>
    <w:p>
      <w:pPr>
        <w:pStyle w:val="BodyText"/>
      </w:pPr>
      <w:r>
        <w:t xml:space="preserve">The review focuses on the physiotherapist's ability to diagnose, treat, and manage musculoskeletal, neurological, and cardiopulmonary conditions prevalent in the Rio de Janeiro demographic. It assesses adherence to local regulations, patient safety protocols, and the integration of evidence-based practice into daily clinical routines.</w:t>
      </w:r>
    </w:p>
    <w:bookmarkEnd w:id="20"/>
    <w:bookmarkStart w:id="21" w:name="X4dd00fc68482cf4cf61258feaf3b63282c0d037"/>
    <w:p>
      <w:pPr>
        <w:pStyle w:val="Heading2"/>
      </w:pPr>
      <w:r>
        <w:t xml:space="preserve">2. Regulatory Compliance and Professional Registration</w:t>
      </w:r>
    </w:p>
    <w:p>
      <w:pPr>
        <w:pStyle w:val="FirstParagraph"/>
      </w:pPr>
      <w:r>
        <w:t xml:space="preserve">The first aspect of this Peer Review Report confirms the validity of the Physiotherapist's registration with CREFITO-RJ. In Brazil Rio de Janeiro, maintaining an active registration is mandatory for legal practice. The review verifies that the practitioner has fulfilled all continuing education requirements (Educação Continuada) mandated by the regional council.</w:t>
      </w:r>
    </w:p>
    <w:p>
      <w:pPr>
        <w:pStyle w:val="BodyText"/>
      </w:pPr>
      <w:r>
        <w:t xml:space="preserve">Furthermore, the report examines compliance with the Brazilian Code of Ethics for Physiotherapists. This includes the proper handling of patient confidentiality, informed consent procedures, and the maintenance of accurate clinical records in accordance with Brazilian health laws. The practitioner has demonstrated full compliance with these regulatory frameworks, ensuring that their practice in Rio de Janeiro is legally sound and ethically robust.</w:t>
      </w:r>
    </w:p>
    <w:bookmarkEnd w:id="21"/>
    <w:bookmarkStart w:id="22" w:name="X954a0ba0858dfb6d16db8e5ee5f744abf53c9e8"/>
    <w:p>
      <w:pPr>
        <w:pStyle w:val="Heading2"/>
      </w:pPr>
      <w:r>
        <w:t xml:space="preserve">3. Clinical Competency and Evidence-Based Practice</w:t>
      </w:r>
    </w:p>
    <w:p>
      <w:pPr>
        <w:pStyle w:val="FirstParagraph"/>
      </w:pPr>
      <w:r>
        <w:t xml:space="preserve">A core component of this evaluation is the assessment of clinical skills. The Physiotherapist was observed conducting patient assessments and implementing treatment plans. The review highlights a strong proficiency in manual therapy techniques, therapeutic exercise prescription, and electrotherapy modalities.</w:t>
      </w:r>
    </w:p>
    <w:p>
      <w:pPr>
        <w:pStyle w:val="BodyText"/>
      </w:pPr>
      <w:r>
        <w:t xml:space="preserve">Given the diverse patient population in Brazil Rio de Janeiro, ranging from elderly individuals with degenerative conditions to athletes recovering from sports injuries, the Physiotherapist demonstrated adaptability and specialized knowledge. The treatment protocols observed were consistent with current international guidelines and adapted appropriately for the local context. The practitioner effectively utilized evidence-based literature to justify clinical decisions, ensuring that patients receive the most effective care available.</w:t>
      </w:r>
    </w:p>
    <w:p>
      <w:pPr>
        <w:pStyle w:val="BodyText"/>
      </w:pPr>
      <w:r>
        <w:t xml:space="preserve">Specific attention was paid to the management of chronic pain and post-surgical rehabilitation. The Physiotherapist showed excellent competency in pain management strategies, reducing reliance on pharmacological interventions where possible. This approach aligns with modern physiotherapy standards and contributes positively to the healthcare outcomes in the Rio de Janeiro region.</w:t>
      </w:r>
    </w:p>
    <w:bookmarkEnd w:id="22"/>
    <w:bookmarkStart w:id="23" w:name="patient-care-and-communication"/>
    <w:p>
      <w:pPr>
        <w:pStyle w:val="Heading2"/>
      </w:pPr>
      <w:r>
        <w:t xml:space="preserve">4. Patient Care and Communication</w:t>
      </w:r>
    </w:p>
    <w:p>
      <w:pPr>
        <w:pStyle w:val="FirstParagraph"/>
      </w:pPr>
      <w:r>
        <w:t xml:space="preserve">Effective communication is vital in physiotherapy. This Peer Review Report evaluates the Physiotherapist's ability to communicate complex medical information to patients in a clear, empathetic, and culturally appropriate manner. In Brazil Rio de Janeiro, cultural sensitivity is crucial for building trust and ensuring patient adherence to treatment plans.</w:t>
      </w:r>
    </w:p>
    <w:p>
      <w:pPr>
        <w:pStyle w:val="BodyText"/>
      </w:pPr>
      <w:r>
        <w:t xml:space="preserve">The practitioner demonstrated excellent interpersonal skills, actively listening to patient concerns and involving them in the decision-making process. Patient feedback collected during the review period was overwhelmingly positive, citing the Physiotherapist's patience, professionalism, and dedication. The ability to motivate patients through challenging rehabilitation programs is a key strength identified in this report.</w:t>
      </w:r>
    </w:p>
    <w:bookmarkEnd w:id="23"/>
    <w:bookmarkStart w:id="24" w:name="facility-standards-and-safety-protocols"/>
    <w:p>
      <w:pPr>
        <w:pStyle w:val="Heading2"/>
      </w:pPr>
      <w:r>
        <w:t xml:space="preserve">5. Facility Standards and Safety Protocols</w:t>
      </w:r>
    </w:p>
    <w:p>
      <w:pPr>
        <w:pStyle w:val="FirstParagraph"/>
      </w:pPr>
      <w:r>
        <w:t xml:space="preserve">The physical environment in which the Physiotherapist operates was also inspected. The clinic in Brazil Rio de Janeiro meets all safety standards required by local health authorities. Equipment is well-maintained, calibrated, and used correctly. Infection control protocols are strictly followed, which is particularly important in a high-traffic urban environment like Rio de Janeiro.</w:t>
      </w:r>
    </w:p>
    <w:p>
      <w:pPr>
        <w:pStyle w:val="BodyText"/>
      </w:pPr>
      <w:r>
        <w:t xml:space="preserve">The layout of the clinic facilitates accessibility for patients with mobility impairments, reflecting a commitment to inclusive healthcare. Emergency procedures are clearly defined and staff are trained to respond effectively to medical emergencies.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Physiotherapist is deemed to be practicing at a high professional standard. Their clinical skills, ethical conduct, and commitment to patient care meet the rigorous requirements expected in Brazil Rio de Janeiro.</w:t>
      </w:r>
    </w:p>
    <w:p>
      <w:pPr>
        <w:pStyle w:val="BodyText"/>
      </w:pPr>
      <w:r>
        <w:rPr>
          <w:bCs/>
          <w:b/>
        </w:rPr>
        <w:t xml:space="preserve">Recommendations:</w:t>
      </w:r>
    </w:p>
    <w:p>
      <w:pPr>
        <w:numPr>
          <w:ilvl w:val="0"/>
          <w:numId w:val="1001"/>
        </w:numPr>
        <w:pStyle w:val="Compact"/>
      </w:pPr>
      <w:r>
        <w:t xml:space="preserve">Continue to pursue advanced certifications in specialized areas such as neuro-rehabilitation or sports physiotherapy to further enhance clinical expertise.</w:t>
      </w:r>
    </w:p>
    <w:p>
      <w:pPr>
        <w:numPr>
          <w:ilvl w:val="0"/>
          <w:numId w:val="1001"/>
        </w:numPr>
        <w:pStyle w:val="Compact"/>
      </w:pPr>
      <w:r>
        <w:t xml:space="preserve">Engage more actively in local professional networks and conferences in Rio de Janeiro to share knowledge and stay updated on emerging trends.</w:t>
      </w:r>
    </w:p>
    <w:p>
      <w:pPr>
        <w:numPr>
          <w:ilvl w:val="0"/>
          <w:numId w:val="1001"/>
        </w:numPr>
        <w:pStyle w:val="Compact"/>
      </w:pPr>
      <w:r>
        <w:t xml:space="preserve">Consider implementing digital health tools to improve patient monitoring and engagement outside of clinical sessions.</w:t>
      </w:r>
    </w:p>
    <w:p>
      <w:pPr>
        <w:pStyle w:val="FirstParagraph"/>
      </w:pPr>
      <w:r>
        <w:t xml:space="preserve">In conclusion, this Physiotherapist is a valuable asset to the healthcare community in Brazil Rio de Janeiro. Their dedication to excellence and patient-centered care ensures that they contribute positively to the well-being of their patients and uphold the reputation of the physiotherapy profession in the region.</w:t>
      </w:r>
    </w:p>
    <w:bookmarkEnd w:id="25"/>
    <w:p>
      <w:pPr>
        <w:pStyle w:val="BodyText"/>
      </w:pPr>
      <w:r>
        <w:rPr>
          <w:bCs/>
          <w:b/>
        </w:rPr>
        <w:t xml:space="preserve">Reviewed by:</w:t>
      </w:r>
    </w:p>
    <w:p>
      <w:pPr>
        <w:pStyle w:val="BodyText"/>
      </w:pPr>
      <w:r>
        <w:t xml:space="preserve">Dr. [Name Redacted]</w:t>
      </w:r>
    </w:p>
    <w:p>
      <w:pPr>
        <w:pStyle w:val="BodyText"/>
      </w:pPr>
      <w:r>
        <w:t xml:space="preserve">Senior Physiotherapist &amp; Peer Reviewer</w:t>
      </w:r>
    </w:p>
    <w:p>
      <w:pPr>
        <w:pStyle w:val="BodyText"/>
      </w:pPr>
      <w:r>
        <w:t xml:space="preserve">CREFITO-RJ Registered</w:t>
      </w:r>
    </w:p>
    <w:p>
      <w:pPr>
        <w:pStyle w:val="BodyText"/>
      </w:pPr>
      <w:r>
        <w:t xml:space="preserve">Brazil Rio de Janeiro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Brazil Rio de Janeiro</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