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Location:</w:t>
      </w:r>
      <w:r>
        <w:t xml:space="preserve"> </w:t>
      </w:r>
      <w:r>
        <w:t xml:space="preserve">India New Delhi</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formally initiated to evaluate the clinical proficiency, ethical standards, and professional conduct of a registered Physiotherapist practicing within the metropolitan region of India New Delhi. The review process is conducted in strict adherence to the guidelines set forth by the Rehabilitation Council of India (RCI) and the standards expected of healthcare professionals in the National Capital Region. The primary objective of this assessment is to ensure that the Physiotherapist maintains the highest level of patient care, adheres to evidence-based practices, and contributes positively to the healthcare ecosystem of India New Delhi.</w:t>
      </w:r>
    </w:p>
    <w:p>
      <w:pPr>
        <w:pStyle w:val="BodyText"/>
      </w:pPr>
      <w:r>
        <w:t xml:space="preserve">The scope of this Peer Review Report encompasses a comprehensive analysis of clinical case management, patient interaction, documentation accuracy, and adherence to local regulatory frameworks. Given the diverse patient demographics and the high volume of clinical cases in India New Delhi, this review is critical for maintaining quality assurance in physiotherapy services.</w:t>
      </w:r>
    </w:p>
    <w:bookmarkEnd w:id="21"/>
    <w:bookmarkStart w:id="22" w:name="X954a0ba0858dfb6d16db8e5ee5f744abf53c9e8"/>
    <w:p>
      <w:pPr>
        <w:pStyle w:val="Heading2"/>
      </w:pPr>
      <w:r>
        <w:t xml:space="preserve">2. Clinical Competency and Evidence-Based Practice</w:t>
      </w:r>
    </w:p>
    <w:p>
      <w:pPr>
        <w:pStyle w:val="FirstParagraph"/>
      </w:pPr>
      <w:r>
        <w:t xml:space="preserve">The core of this Peer Review Report focuses on the clinical skills demonstrated by the Physiotherapist. During the review period, the Physiotherapist was observed managing a wide array of musculoskeletal, neurological, and cardiopulmonary conditions. The assessment confirms that the Physiotherapist possesses a robust understanding of anatomical and physiological principles, which is essential for effective treatment planning in a complex environment like India New Delhi.</w:t>
      </w:r>
    </w:p>
    <w:p>
      <w:pPr>
        <w:pStyle w:val="BodyText"/>
      </w:pPr>
      <w:r>
        <w:t xml:space="preserve">A significant aspect of the review involved the evaluation of treatment protocols. The Physiotherapist consistently demonstrated the ability to integrate evidence-based practice into daily clinical routines. This is particularly important in India New Delhi, where access to advanced medical literature and international guidelines is readily available, and patients often expect world-class rehabilitation outcomes. The Physiotherapist showed proficiency in utilizing manual therapy techniques, therapeutic exercises, and electrotherapy modalities appropriate for the specific needs of each patient.</w:t>
      </w:r>
    </w:p>
    <w:p>
      <w:pPr>
        <w:pStyle w:val="BodyText"/>
      </w:pPr>
      <w:r>
        <w:t xml:space="preserve">Furthermore, the Physiotherapist’s ability to adapt treatment plans based on patient progress was noted as a strength. The dynamic nature of patient recovery requires a flexible approach, and the Physiotherapist successfully modified interventions to optimize functional outcomes. This adaptability is crucial in a bustling city like India New Delhi, where patients may have varying levels of compliance and access to home exercise programs.</w:t>
      </w:r>
    </w:p>
    <w:bookmarkEnd w:id="22"/>
    <w:bookmarkStart w:id="23" w:name="patient-care-and-communication"/>
    <w:p>
      <w:pPr>
        <w:pStyle w:val="Heading2"/>
      </w:pPr>
      <w:r>
        <w:t xml:space="preserve">3. Patient Care and Communication</w:t>
      </w:r>
    </w:p>
    <w:p>
      <w:pPr>
        <w:pStyle w:val="FirstParagraph"/>
      </w:pPr>
      <w:r>
        <w:t xml:space="preserve">Effective communication is a cornerstone of successful physiotherapy practice. This Peer Review Report highlights the Physiotherapist’s ability to communicate clearly and empathetically with patients from diverse cultural and socioeconomic backgrounds. In India New Delhi, a Physiotherapist must be adept at explaining complex medical conditions in simple terms, ensuring that patients understand their diagnosis, treatment plan, and prognosis.</w:t>
      </w:r>
    </w:p>
    <w:p>
      <w:pPr>
        <w:pStyle w:val="BodyText"/>
      </w:pPr>
      <w:r>
        <w:t xml:space="preserve">The review observed that the Physiotherapist consistently engaged patients in shared decision-making, fostering a collaborative therapeutic relationship. This approach not only enhances patient satisfaction but also improves adherence to treatment protocols. The Physiotherapist demonstrated cultural sensitivity and respect for patient preferences, which is vital in a multicultural city like India New Delhi.</w:t>
      </w:r>
    </w:p>
    <w:p>
      <w:pPr>
        <w:pStyle w:val="BodyText"/>
      </w:pPr>
      <w:r>
        <w:t xml:space="preserve">Additionally, the Physiotherapist’s ability to educate patients on injury prevention and lifestyle modifications was commendable. By empowering patients with knowledge, the Physiotherapist contributes to long-term health improvements and reduces the risk of recurrence. This educational role is an integral part of the Physiotherapist’s responsibilities in India New Delhi, where awareness of preventive healthcare is increasingly important.</w:t>
      </w:r>
    </w:p>
    <w:bookmarkEnd w:id="23"/>
    <w:bookmarkStart w:id="24" w:name="documentation-and-regulatory-compliance"/>
    <w:p>
      <w:pPr>
        <w:pStyle w:val="Heading2"/>
      </w:pPr>
      <w:r>
        <w:t xml:space="preserve">4. Documentation and Regulatory Compliance</w:t>
      </w:r>
    </w:p>
    <w:p>
      <w:pPr>
        <w:pStyle w:val="FirstParagraph"/>
      </w:pPr>
      <w:r>
        <w:t xml:space="preserve">Accurate and timely documentation is essential for maintaining high standards of care and ensuring legal compliance. This Peer Review Report confirms that the Physiotherapist maintains detailed and organized patient records, including assessment findings, treatment plans, progress notes, and discharge summaries. The documentation adheres to the standards required by the Rehabilitation Council of India and reflects the Physiotherapist’s commitment to transparency and accountability.</w:t>
      </w:r>
    </w:p>
    <w:p>
      <w:pPr>
        <w:pStyle w:val="BodyText"/>
      </w:pPr>
      <w:r>
        <w:t xml:space="preserve">The review also assessed the Physiotherapist’s compliance with local regulations and ethical guidelines. In India New Delhi, healthcare professionals must navigate a complex regulatory landscape, and the Physiotherapist demonstrated a thorough understanding of these requirements. The Physiotherapist consistently obtained informed consent from patients, maintained patient confidentiality, and adhered to infection control protocols.</w:t>
      </w:r>
    </w:p>
    <w:p>
      <w:pPr>
        <w:pStyle w:val="BodyText"/>
      </w:pPr>
      <w:r>
        <w:t xml:space="preserve">Furthermore, the Physiotherapist’s participation in continuing education and professional development activities was noted. Staying updated with the latest advancements in physiotherapy is crucial for maintaining clinical competence, and the Physiotherapist’s commitment to lifelong learning is evident in their practice.</w:t>
      </w:r>
    </w:p>
    <w:bookmarkEnd w:id="24"/>
    <w:bookmarkStart w:id="25" w:name="areas-for-improvement"/>
    <w:p>
      <w:pPr>
        <w:pStyle w:val="Heading2"/>
      </w:pPr>
      <w:r>
        <w:t xml:space="preserve">5. Areas for Improvement</w:t>
      </w:r>
    </w:p>
    <w:p>
      <w:pPr>
        <w:pStyle w:val="FirstParagraph"/>
      </w:pPr>
      <w:r>
        <w:t xml:space="preserve">While the overall performance of the Physiotherapist is commendable, this Peer Review Report identifies a few areas for potential improvement. First, there is an opportunity to enhance the use of technology in patient care, such as tele-rehabilitation platforms, which are increasingly relevant in India New Delhi. Second, the Physiotherapist could benefit from further training in specialized areas such as sports physiotherapy or pediatric rehabilitation, depending on their clinical interests and patient demographics.</w:t>
      </w:r>
    </w:p>
    <w:p>
      <w:pPr>
        <w:pStyle w:val="BodyText"/>
      </w:pPr>
      <w:r>
        <w:t xml:space="preserve">Additionally, the Physiotherapist is encouraged to engage more actively in research and academic activities. Contributing to the body of knowledge in physiotherapy can elevate the profession’s status in India New Delhi and improve patient outcomes. Finally, the Physiotherapist should continue to refine their time management skills to handle the high volume of patients efficiently without compromising the quality of care.</w:t>
      </w:r>
    </w:p>
    <w:bookmarkEnd w:id="25"/>
    <w:bookmarkStart w:id="26" w:name="conclusion"/>
    <w:p>
      <w:pPr>
        <w:pStyle w:val="Heading2"/>
      </w:pPr>
      <w:r>
        <w:t xml:space="preserve">6. Conclusion</w:t>
      </w:r>
    </w:p>
    <w:p>
      <w:pPr>
        <w:pStyle w:val="FirstParagraph"/>
      </w:pPr>
      <w:r>
        <w:t xml:space="preserve">In conclusion, this Peer Review Report affirms that the Physiotherapist under review demonstrates a high level of clinical competence, professionalism, and dedication to patient care. The Physiotherapist’s practice aligns with the standards expected in India New Delhi and contributes positively to the healthcare community. By addressing the identified areas for improvement, the Physiotherapist can further enhance their practice and continue to provide exceptional care to patients in India New Delhi.</w:t>
      </w:r>
    </w:p>
    <w:p>
      <w:pPr>
        <w:pStyle w:val="BodyText"/>
      </w:pPr>
      <w:r>
        <w:t xml:space="preserve">This Peer Review Report serves as a formal record of the Physiotherapist’s performance and provides a roadmap for ongoing professional development. It is recommended that the Physiotherapist continues to engage in regular peer reviews to maintain and elevate the quality of their practice in India New Delhi.</w:t>
      </w:r>
    </w:p>
    <w:bookmarkEnd w:id="26"/>
    <w:p>
      <w:pPr>
        <w:pStyle w:val="BodyText"/>
      </w:pPr>
      <w:r>
        <w:rPr>
          <w:bCs/>
          <w:b/>
        </w:rPr>
        <w:t xml:space="preserve">Reviewed By:</w:t>
      </w:r>
      <w:r>
        <w:t xml:space="preserve"> </w:t>
      </w:r>
      <w:r>
        <w:t xml:space="preserve">[Name of Reviewer]</w:t>
      </w:r>
    </w:p>
    <w:p>
      <w:pPr>
        <w:pStyle w:val="BodyText"/>
      </w:pPr>
      <w:r>
        <w:rPr>
          <w:bCs/>
          <w:b/>
        </w:rPr>
        <w:t xml:space="preserve">Designation:</w:t>
      </w:r>
      <w:r>
        <w:t xml:space="preserve"> </w:t>
      </w:r>
      <w:r>
        <w:t xml:space="preserve">Senior Physiotherapist / Clinical Supervisor</w:t>
      </w:r>
    </w:p>
    <w:p>
      <w:pPr>
        <w:pStyle w:val="BodyText"/>
      </w:pPr>
      <w:r>
        <w:rPr>
          <w:bCs/>
          <w:b/>
        </w:rPr>
        <w:t xml:space="preserve">Organization:</w:t>
      </w:r>
      <w:r>
        <w:t xml:space="preserve"> </w:t>
      </w:r>
      <w:r>
        <w:t xml:space="preserve">[Name of Institution/Clinic]</w:t>
      </w:r>
    </w:p>
    <w:p>
      <w:pPr>
        <w:pStyle w:val="BodyText"/>
      </w:pPr>
      <w:r>
        <w:rPr>
          <w:bCs/>
          <w:b/>
        </w:rPr>
        <w:t xml:space="preserve">Location:</w:t>
      </w:r>
      <w:r>
        <w:t xml:space="preserve"> </w:t>
      </w:r>
      <w:r>
        <w:t xml:space="preserve">India New Delhi</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India New Delhi</dc:title>
  <dc:creator/>
  <dc:language>en</dc:language>
  <cp:keywords/>
  <dcterms:created xsi:type="dcterms:W3CDTF">2026-10-10T06:31:44Z</dcterms:created>
  <dcterms:modified xsi:type="dcterms:W3CDTF">2026-10-10T06:31:44Z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