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Physiotherapist</w:t>
      </w:r>
      <w:r>
        <w:t xml:space="preserve"> </w:t>
      </w:r>
      <w:r>
        <w:t xml:space="preserve">-</w:t>
      </w:r>
      <w:r>
        <w:t xml:space="preserve"> </w:t>
      </w:r>
      <w:r>
        <w:t xml:space="preserve">Pakistan</w:t>
      </w:r>
      <w:r>
        <w:t xml:space="preserve"> </w:t>
      </w:r>
      <w:r>
        <w:t xml:space="preserve">Karachi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a Physiotherapist</w:t>
      </w:r>
    </w:p>
    <w:p>
      <w:pPr>
        <w:pStyle w:val="BodyText"/>
      </w:pPr>
      <w:r>
        <w:rPr>
          <w:bCs/>
          <w:b/>
        </w:rPr>
        <w:t xml:space="preserve">Location:</w:t>
      </w:r>
      <w:r>
        <w:t xml:space="preserve"> </w:t>
      </w:r>
      <w:r>
        <w:t xml:space="preserve">Pakistan Karachi</w:t>
      </w:r>
    </w:p>
    <w:p>
      <w:pPr>
        <w:pStyle w:val="BodyText"/>
      </w:pPr>
      <w:r>
        <w:rPr>
          <w:bCs/>
          <w:b/>
        </w:rPr>
        <w:t xml:space="preserve">Date:</w:t>
      </w:r>
      <w:r>
        <w:t xml:space="preserve"> </w:t>
      </w:r>
      <w:r>
        <w:t xml:space="preserve">October 24,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clinical competence, and ethical conduct of a Physiotherapist practicing in Pakistan Karachi. The purpose of this review is to ensure that the highest standards of patient care, clinical practice, and professional behavior are maintained within the healthcare system of Karachi, a major metropolitan hub in Pakistan. This report is based on a comprehensive assessment of the Physiotherapist’s clinical skills, patient interactions, documentation practices, and adherence to local and international guidelines.</w:t>
      </w:r>
    </w:p>
    <w:bookmarkEnd w:id="21"/>
    <w:bookmarkStart w:id="22" w:name="background-and-context"/>
    <w:p>
      <w:pPr>
        <w:pStyle w:val="Heading2"/>
      </w:pPr>
      <w:r>
        <w:t xml:space="preserve">2. Background and Context</w:t>
      </w:r>
    </w:p>
    <w:p>
      <w:pPr>
        <w:pStyle w:val="FirstParagraph"/>
      </w:pPr>
      <w:r>
        <w:t xml:space="preserve">The healthcare landscape in Pakistan Karachi is dynamic and diverse, with a growing demand for specialized physiotherapy services. The Physiotherapist under review has been practicing in a leading healthcare facility in Karachi, catering to a wide range of patients with musculoskeletal, neurological, and cardiopulmonary conditions. The review was conducted by a panel of experienced physiotherapists and healthcare professionals familiar with the local healthcare environment and regulatory requirements in Pakistan.</w:t>
      </w:r>
    </w:p>
    <w:bookmarkEnd w:id="22"/>
    <w:bookmarkStart w:id="26" w:name="clinical-competence"/>
    <w:p>
      <w:pPr>
        <w:pStyle w:val="Heading2"/>
      </w:pPr>
      <w:r>
        <w:t xml:space="preserve">3. Clinical Competence</w:t>
      </w:r>
    </w:p>
    <w:bookmarkStart w:id="23" w:name="assessment-and-diagnosis"/>
    <w:p>
      <w:pPr>
        <w:pStyle w:val="Heading3"/>
      </w:pPr>
      <w:r>
        <w:t xml:space="preserve">3.1 Assessment and Diagnosis</w:t>
      </w:r>
    </w:p>
    <w:p>
      <w:pPr>
        <w:pStyle w:val="FirstParagraph"/>
      </w:pPr>
      <w:r>
        <w:t xml:space="preserve">The Physiotherapist demonstrated a thorough understanding of clinical assessment techniques, including patient history taking, physical examination, and functional evaluation. The ability to accurately diagnose musculoskeletal and neurological conditions was evident, with appropriate use of standardized assessment tools commonly employed in Pakistan Karachi. The Physiotherapist’s diagnostic reasoning was logical and well-supported by clinical evidence.</w:t>
      </w:r>
    </w:p>
    <w:bookmarkEnd w:id="23"/>
    <w:bookmarkStart w:id="24" w:name="treatment-planning-and-implementation"/>
    <w:p>
      <w:pPr>
        <w:pStyle w:val="Heading3"/>
      </w:pPr>
      <w:r>
        <w:t xml:space="preserve">3.2 Treatment Planning and Implementation</w:t>
      </w:r>
    </w:p>
    <w:p>
      <w:pPr>
        <w:pStyle w:val="FirstParagraph"/>
      </w:pPr>
      <w:r>
        <w:t xml:space="preserve">Treatment plans were individualized, evidence-based, and aligned with the patient’s goals and clinical presentation. The Physiotherapist effectively utilized a variety of therapeutic modalities, including manual therapy, therapeutic exercises, electrotherapy, and patient education. The integration of culturally appropriate communication strategies was noted, which is particularly important in the diverse population of Pakistan Karachi.</w:t>
      </w:r>
    </w:p>
    <w:bookmarkEnd w:id="24"/>
    <w:bookmarkStart w:id="25" w:name="patient-outcomes"/>
    <w:p>
      <w:pPr>
        <w:pStyle w:val="Heading3"/>
      </w:pPr>
      <w:r>
        <w:t xml:space="preserve">3.3 Patient Outcomes</w:t>
      </w:r>
    </w:p>
    <w:p>
      <w:pPr>
        <w:pStyle w:val="FirstParagraph"/>
      </w:pPr>
      <w:r>
        <w:t xml:space="preserve">Patient outcomes were generally positive, with measurable improvements in pain levels, functional mobility, and quality of life. The Physiotherapist consistently monitored patient progress and adjusted treatment plans as necessary, demonstrating a commitment to achieving optimal patient outcomes.</w:t>
      </w:r>
    </w:p>
    <w:bookmarkEnd w:id="25"/>
    <w:bookmarkEnd w:id="26"/>
    <w:bookmarkStart w:id="27" w:name="professional-conduct-and-ethics"/>
    <w:p>
      <w:pPr>
        <w:pStyle w:val="Heading2"/>
      </w:pPr>
      <w:r>
        <w:t xml:space="preserve">4. Professional Conduct and Ethics</w:t>
      </w:r>
    </w:p>
    <w:p>
      <w:pPr>
        <w:pStyle w:val="FirstParagraph"/>
      </w:pPr>
      <w:r>
        <w:t xml:space="preserve">The Physiotherapist adhered to the ethical guidelines set forth by the Pakistan Association of Physiotherapists and the relevant regulatory bodies in Pakistan Karachi. Professional boundaries were maintained, and patient confidentiality was strictly observed. The Physiotherapist exhibited respect for patients’ cultural and religious beliefs, which is essential in the multicultural environment of Karachi.</w:t>
      </w:r>
    </w:p>
    <w:bookmarkEnd w:id="27"/>
    <w:bookmarkStart w:id="28" w:name="communication-and-interpersonal-skills"/>
    <w:p>
      <w:pPr>
        <w:pStyle w:val="Heading2"/>
      </w:pPr>
      <w:r>
        <w:t xml:space="preserve">5. Communication and Interpersonal Skills</w:t>
      </w:r>
    </w:p>
    <w:p>
      <w:pPr>
        <w:pStyle w:val="FirstParagraph"/>
      </w:pPr>
      <w:r>
        <w:t xml:space="preserve">Effective communication is a cornerstone of successful physiotherapy practice. The Physiotherapist demonstrated excellent interpersonal skills, actively listening to patients and providing clear, understandable explanations of conditions and treatment plans. Collaboration with other healthcare professionals, including physicians, nurses, and occupational therapists, was seamless, contributing to a multidisciplinary approach to patient care in Pakistan Karachi.</w:t>
      </w:r>
    </w:p>
    <w:bookmarkEnd w:id="28"/>
    <w:bookmarkStart w:id="29" w:name="documentation-and-record-keeping"/>
    <w:p>
      <w:pPr>
        <w:pStyle w:val="Heading2"/>
      </w:pPr>
      <w:r>
        <w:t xml:space="preserve">6. Documentation and Record Keeping</w:t>
      </w:r>
    </w:p>
    <w:p>
      <w:pPr>
        <w:pStyle w:val="FirstParagraph"/>
      </w:pPr>
      <w:r>
        <w:t xml:space="preserve">Clinical documentation was thorough, accurate, and timely. Patient records included detailed assessments, treatment plans, progress notes, and discharge summaries. The Physiotherapist’s adherence to documentation standards is crucial for continuity of care and legal compliance within the healthcare system of Pakistan Karachi.</w:t>
      </w:r>
    </w:p>
    <w:bookmarkEnd w:id="29"/>
    <w:bookmarkStart w:id="30" w:name="continuing-professional-development"/>
    <w:p>
      <w:pPr>
        <w:pStyle w:val="Heading2"/>
      </w:pPr>
      <w:r>
        <w:t xml:space="preserve">7. Continuing Professional Development</w:t>
      </w:r>
    </w:p>
    <w:p>
      <w:pPr>
        <w:pStyle w:val="FirstParagraph"/>
      </w:pPr>
      <w:r>
        <w:t xml:space="preserve">The Physiotherapist has shown a commitment to lifelong learning and professional development. Participation in workshops, seminars, and conferences relevant to physiotherapy practice in Pakistan Karachi was evident. The Physiotherapist stays updated with the latest research and clinical guidelines, ensuring that their practice remains evidence-based and aligned with international standards.</w:t>
      </w:r>
    </w:p>
    <w:bookmarkEnd w:id="30"/>
    <w:bookmarkStart w:id="31" w:name="areas-for-improvement"/>
    <w:p>
      <w:pPr>
        <w:pStyle w:val="Heading2"/>
      </w:pPr>
      <w:r>
        <w:t xml:space="preserve">8. Areas for Improvement</w:t>
      </w:r>
    </w:p>
    <w:p>
      <w:pPr>
        <w:pStyle w:val="FirstParagraph"/>
      </w:pPr>
      <w:r>
        <w:t xml:space="preserve">While the Physiotherapist’s overall performance was commendable, there are areas where further development could enhance their practice:</w:t>
      </w:r>
    </w:p>
    <w:p>
      <w:pPr>
        <w:numPr>
          <w:ilvl w:val="0"/>
          <w:numId w:val="1001"/>
        </w:numPr>
        <w:pStyle w:val="Compact"/>
      </w:pPr>
      <w:r>
        <w:t xml:space="preserve">Increased use of outcome measures to objectively track patient progress.</w:t>
      </w:r>
    </w:p>
    <w:p>
      <w:pPr>
        <w:numPr>
          <w:ilvl w:val="0"/>
          <w:numId w:val="1001"/>
        </w:numPr>
        <w:pStyle w:val="Compact"/>
      </w:pPr>
      <w:r>
        <w:t xml:space="preserve">Enhanced integration of tele-rehabilitation services, which are increasingly relevant in Pakistan Karachi.</w:t>
      </w:r>
    </w:p>
    <w:p>
      <w:pPr>
        <w:numPr>
          <w:ilvl w:val="0"/>
          <w:numId w:val="1001"/>
        </w:numPr>
        <w:pStyle w:val="Compact"/>
      </w:pPr>
      <w:r>
        <w:t xml:space="preserve">Further engagement in research activities to contribute to the growing body of knowledge in physiotherapy within Pakistan.</w:t>
      </w:r>
    </w:p>
    <w:bookmarkEnd w:id="31"/>
    <w:bookmarkStart w:id="32" w:name="conclusion"/>
    <w:p>
      <w:pPr>
        <w:pStyle w:val="Heading2"/>
      </w:pPr>
      <w:r>
        <w:t xml:space="preserve">9. Conclusion</w:t>
      </w:r>
    </w:p>
    <w:p>
      <w:pPr>
        <w:pStyle w:val="FirstParagraph"/>
      </w:pPr>
      <w:r>
        <w:t xml:space="preserve">In conclusion, this Peer Review Report affirms that the Physiotherapist under review is a competent, ethical, and dedicated professional who meets the high standards expected in Pakistan Karachi. Their clinical skills, patient-centered approach, and commitment to professional development make them a valuable asset to the healthcare community. Continued focus on the identified areas for improvement will further enhance their practice and contribute to the advancement of physiotherapy services in Pakistan Karachi.</w:t>
      </w:r>
    </w:p>
    <w:bookmarkEnd w:id="32"/>
    <w:p>
      <w:pPr>
        <w:pStyle w:val="BodyText"/>
      </w:pPr>
      <w:r>
        <w:rPr>
          <w:bCs/>
          <w:b/>
        </w:rPr>
        <w:t xml:space="preserve">Reviewed by:</w:t>
      </w:r>
    </w:p>
    <w:p>
      <w:pPr>
        <w:pStyle w:val="BodyText"/>
      </w:pPr>
      <w:r>
        <w:t xml:space="preserve">Dr. Ahmed Khan, Senior Physiotherapist</w:t>
      </w:r>
    </w:p>
    <w:p>
      <w:pPr>
        <w:pStyle w:val="BodyText"/>
      </w:pPr>
      <w:r>
        <w:t xml:space="preserve">Peer Review Panel, Pakistan Karachi</w:t>
      </w:r>
    </w:p>
    <w:p>
      <w:pPr>
        <w:pStyle w:val="BodyText"/>
      </w:pPr>
      <w:r>
        <w:t xml:space="preserve">Date: 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Physiotherapist - Pakistan Karachi</dc:title>
  <dc:creator/>
  <dc:language>en</dc:language>
  <cp:keywords/>
  <dcterms:created xsi:type="dcterms:W3CDTF">2026-10-10T07:07:59Z</dcterms:created>
  <dcterms:modified xsi:type="dcterms:W3CDTF">2026-10-10T07:07:59Z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