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Physiotherapist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Physiotherapist practicing in the United Kingdom London. The review aims to ensure that the Physiotherapist meets the high standards expected by the Health and Care Professions Council (HCPC) and aligns with the guidelines set by the Chartered Society of Physiotherapy (CSP). The assessment covers clinical skills, patient care, professional conduct, and contributions to the healthcare team within the dynamic healthcare environment of London.</w:t>
      </w:r>
    </w:p>
    <w:bookmarkEnd w:id="21"/>
    <w:bookmarkStart w:id="25" w:name="clinical-competence"/>
    <w:p>
      <w:pPr>
        <w:pStyle w:val="Heading2"/>
      </w:pPr>
      <w:r>
        <w:t xml:space="preserve">2. Clinical Competence</w:t>
      </w:r>
    </w:p>
    <w:bookmarkStart w:id="22" w:name="assessment-and-diagnosis"/>
    <w:p>
      <w:pPr>
        <w:pStyle w:val="Heading3"/>
      </w:pPr>
      <w:r>
        <w:t xml:space="preserve">2.1 Assessment and Diagnosis</w:t>
      </w:r>
    </w:p>
    <w:p>
      <w:pPr>
        <w:pStyle w:val="FirstParagraph"/>
      </w:pPr>
      <w:r>
        <w:t xml:space="preserve">The Physiotherapist demonstrates a thorough understanding of musculoskeletal, neurological, and cardiopulmonary conditions prevalent in the United Kingdom London. Their ability to conduct comprehensive patient assessments is commendable, utilizing evidence-based techniques to formulate accurate diagnoses. The Physiotherapist consistently integrates patient history, physical examination findings, and relevant diagnostic tests to develop tailored treatment plans.</w:t>
      </w:r>
    </w:p>
    <w:bookmarkEnd w:id="22"/>
    <w:bookmarkStart w:id="23" w:name="treatment-planning-and-implementation"/>
    <w:p>
      <w:pPr>
        <w:pStyle w:val="Heading3"/>
      </w:pPr>
      <w:r>
        <w:t xml:space="preserve">2.2 Treatment Planning and Implementation</w:t>
      </w:r>
    </w:p>
    <w:p>
      <w:pPr>
        <w:pStyle w:val="FirstParagraph"/>
      </w:pPr>
      <w:r>
        <w:t xml:space="preserve">Treatment plans devised by the Physiotherapist are well-structured, goal-oriented, and aligned with the latest clinical guidelines. The Physiotherapist effectively employs a variety of interventions, including manual therapy, exercise prescription, electrotherapy, and patient education. Their adaptability in modifying treatment strategies based on patient progress is particularly noteworthy, ensuring optimal outcomes for individuals with diverse needs.</w:t>
      </w:r>
    </w:p>
    <w:bookmarkEnd w:id="23"/>
    <w:bookmarkStart w:id="24" w:name="use-of-evidence-based-practice"/>
    <w:p>
      <w:pPr>
        <w:pStyle w:val="Heading3"/>
      </w:pPr>
      <w:r>
        <w:t xml:space="preserve">2.3 Use of Evidence-Based Practice</w:t>
      </w:r>
    </w:p>
    <w:p>
      <w:pPr>
        <w:pStyle w:val="FirstParagraph"/>
      </w:pPr>
      <w:r>
        <w:t xml:space="preserve">The Physiotherapist actively engages in continuous professional development (CPD) and stays updated with current research and advancements in physiotherapy. This commitment to evidence-based practice is evident in their clinical decision-making, which consistently reflects the integration of high-quality research into patient care. The Physiotherapist also contributes to the dissemination of knowledge within the team, fostering a culture of learning and improvement.</w:t>
      </w:r>
    </w:p>
    <w:bookmarkEnd w:id="24"/>
    <w:bookmarkEnd w:id="25"/>
    <w:bookmarkStart w:id="28" w:name="patient-care-and-communication"/>
    <w:p>
      <w:pPr>
        <w:pStyle w:val="Heading2"/>
      </w:pPr>
      <w:r>
        <w:t xml:space="preserve">3. Patient Care and Communication</w:t>
      </w:r>
    </w:p>
    <w:bookmarkStart w:id="26" w:name="patient-centered-approach"/>
    <w:p>
      <w:pPr>
        <w:pStyle w:val="Heading3"/>
      </w:pPr>
      <w:r>
        <w:t xml:space="preserve">3.1 Patient-Centered Approach</w:t>
      </w:r>
    </w:p>
    <w:p>
      <w:pPr>
        <w:pStyle w:val="FirstParagraph"/>
      </w:pPr>
      <w:r>
        <w:t xml:space="preserve">The Physiotherapist exhibits a strong patient-centered approach, prioritizing the needs, preferences, and values of each individual. They demonstrate empathy, respect, and cultural sensitivity, which is particularly important in the diverse population of the United Kingdom London. Patients report feeling heard, understood, and actively involved in their care plans, leading to higher levels of satisfaction and adherence to treatment.</w:t>
      </w:r>
    </w:p>
    <w:bookmarkEnd w:id="26"/>
    <w:bookmarkStart w:id="27" w:name="communication-skills"/>
    <w:p>
      <w:pPr>
        <w:pStyle w:val="Heading3"/>
      </w:pPr>
      <w:r>
        <w:t xml:space="preserve">3.2 Communication Skills</w:t>
      </w:r>
    </w:p>
    <w:p>
      <w:pPr>
        <w:pStyle w:val="FirstParagraph"/>
      </w:pPr>
      <w:r>
        <w:t xml:space="preserve">Effective communication is a hallmark of the Physiotherapist's practice. They excel in explaining complex medical information in clear, accessible language, ensuring that patients fully understand their conditions and treatment options. The Physiotherapist also maintains open lines of communication with colleagues, referring professionals, and multidisciplinary team members, facilitating seamless coordination of care.</w:t>
      </w:r>
    </w:p>
    <w:bookmarkEnd w:id="27"/>
    <w:bookmarkEnd w:id="28"/>
    <w:bookmarkStart w:id="31" w:name="professional-conduct-and-ethics"/>
    <w:p>
      <w:pPr>
        <w:pStyle w:val="Heading2"/>
      </w:pPr>
      <w:r>
        <w:t xml:space="preserve">4. Professional Conduct and Ethics</w:t>
      </w:r>
    </w:p>
    <w:bookmarkStart w:id="29" w:name="adherence-to-standards"/>
    <w:p>
      <w:pPr>
        <w:pStyle w:val="Heading3"/>
      </w:pPr>
      <w:r>
        <w:t xml:space="preserve">4.1 Adherence to Standards</w:t>
      </w:r>
    </w:p>
    <w:p>
      <w:pPr>
        <w:pStyle w:val="FirstParagraph"/>
      </w:pPr>
      <w:r>
        <w:t xml:space="preserve">The Physiotherapist consistently upholds the professional standards and ethical guidelines set by the HCPC and CSP. They demonstrate integrity, accountability, and professionalism in all aspects of their practice. Confidentiality is rigorously maintained, and the Physiotherapist ensures that patient data is handled in compliance with the General Data Protection Regulation (GDPR) and other relevant legislation in the United Kingdom.</w:t>
      </w:r>
    </w:p>
    <w:bookmarkEnd w:id="29"/>
    <w:bookmarkStart w:id="30" w:name="reflection-and-self-improvement"/>
    <w:p>
      <w:pPr>
        <w:pStyle w:val="Heading3"/>
      </w:pPr>
      <w:r>
        <w:t xml:space="preserve">4.2 Reflection and Self-Improvement</w:t>
      </w:r>
    </w:p>
    <w:p>
      <w:pPr>
        <w:pStyle w:val="FirstParagraph"/>
      </w:pPr>
      <w:r>
        <w:t xml:space="preserve">The Physiotherapist engages in regular reflective practice, critically evaluating their own performance and identifying areas for improvement. This proactive approach to self-assessment is complemented by their willingness to seek feedback from peers and supervisors, demonstrating a commitment to ongoing growth and excellence in their role.</w:t>
      </w:r>
    </w:p>
    <w:bookmarkEnd w:id="30"/>
    <w:bookmarkEnd w:id="31"/>
    <w:bookmarkStart w:id="34" w:name="contributions-to-the-healthcare-team"/>
    <w:p>
      <w:pPr>
        <w:pStyle w:val="Heading2"/>
      </w:pPr>
      <w:r>
        <w:t xml:space="preserve">5. Contributions to the Healthcare Team</w:t>
      </w:r>
    </w:p>
    <w:bookmarkStart w:id="32" w:name="collaboration-and-teamwork"/>
    <w:p>
      <w:pPr>
        <w:pStyle w:val="Heading3"/>
      </w:pPr>
      <w:r>
        <w:t xml:space="preserve">5.1 Collaboration and Teamwork</w:t>
      </w:r>
    </w:p>
    <w:p>
      <w:pPr>
        <w:pStyle w:val="FirstParagraph"/>
      </w:pPr>
      <w:r>
        <w:t xml:space="preserve">The Physiotherapist is an integral member of the healthcare team, actively collaborating with doctors, nurses, occupational therapists, and other professionals to deliver holistic care. Their ability to work effectively in a multidisciplinary setting enhances the overall quality of patient care and contributes to positive health outcomes.</w:t>
      </w:r>
    </w:p>
    <w:bookmarkEnd w:id="32"/>
    <w:bookmarkStart w:id="33" w:name="leadership-and-mentorship"/>
    <w:p>
      <w:pPr>
        <w:pStyle w:val="Heading3"/>
      </w:pPr>
      <w:r>
        <w:t xml:space="preserve">5.2 Leadership and Mentorship</w:t>
      </w:r>
    </w:p>
    <w:p>
      <w:pPr>
        <w:pStyle w:val="FirstParagraph"/>
      </w:pPr>
      <w:r>
        <w:t xml:space="preserve">In addition to their clinical responsibilities, the Physiotherapist takes on leadership roles within the team, mentoring junior staff and students. Their guidance and support help foster a supportive and educational environment, encouraging the professional development of others and strengthening the team's overall capabilities.</w:t>
      </w:r>
    </w:p>
    <w:bookmarkEnd w:id="33"/>
    <w:bookmarkEnd w:id="34"/>
    <w:bookmarkStart w:id="35" w:name="areas-for-improvement"/>
    <w:p>
      <w:pPr>
        <w:pStyle w:val="Heading2"/>
      </w:pPr>
      <w:r>
        <w:t xml:space="preserve">6. Areas for Improvement</w:t>
      </w:r>
    </w:p>
    <w:p>
      <w:pPr>
        <w:pStyle w:val="FirstParagraph"/>
      </w:pPr>
      <w:r>
        <w:t xml:space="preserve">While the Physiotherapist's performance is largely exemplary, there are a few areas where further development could be beneficial:</w:t>
      </w:r>
    </w:p>
    <w:p>
      <w:pPr>
        <w:numPr>
          <w:ilvl w:val="0"/>
          <w:numId w:val="1001"/>
        </w:numPr>
        <w:pStyle w:val="Compact"/>
      </w:pPr>
      <w:r>
        <w:rPr>
          <w:bCs/>
          <w:b/>
        </w:rPr>
        <w:t xml:space="preserve">Documentation Efficiency:</w:t>
      </w:r>
      <w:r>
        <w:t xml:space="preserve"> </w:t>
      </w:r>
      <w:r>
        <w:t xml:space="preserve">Streamlining documentation processes to reduce administrative burden while maintaining accuracy and completeness.</w:t>
      </w:r>
    </w:p>
    <w:p>
      <w:pPr>
        <w:numPr>
          <w:ilvl w:val="0"/>
          <w:numId w:val="1001"/>
        </w:numPr>
        <w:pStyle w:val="Compact"/>
      </w:pPr>
      <w:r>
        <w:rPr>
          <w:bCs/>
          <w:b/>
        </w:rPr>
        <w:t xml:space="preserve">Advanced Specialization:</w:t>
      </w:r>
      <w:r>
        <w:t xml:space="preserve"> </w:t>
      </w:r>
      <w:r>
        <w:t xml:space="preserve">Pursuing additional training or certification in a specialized area of physiotherapy to further enhance expertise and service offerings.</w:t>
      </w:r>
    </w:p>
    <w:p>
      <w:pPr>
        <w:numPr>
          <w:ilvl w:val="0"/>
          <w:numId w:val="1001"/>
        </w:numPr>
        <w:pStyle w:val="Compact"/>
      </w:pPr>
      <w:r>
        <w:rPr>
          <w:bCs/>
          <w:b/>
        </w:rPr>
        <w:t xml:space="preserve">Research Engagement:</w:t>
      </w:r>
      <w:r>
        <w:t xml:space="preserve"> </w:t>
      </w:r>
      <w:r>
        <w:t xml:space="preserve">Increasing involvement in clinical research projects to contribute to the broader evidence base in physiotherapy.</w:t>
      </w:r>
    </w:p>
    <w:bookmarkEnd w:id="35"/>
    <w:bookmarkStart w:id="36" w:name="conclusion"/>
    <w:p>
      <w:pPr>
        <w:pStyle w:val="Heading2"/>
      </w:pPr>
      <w:r>
        <w:t xml:space="preserve">7. Conclusion</w:t>
      </w:r>
    </w:p>
    <w:p>
      <w:pPr>
        <w:pStyle w:val="FirstParagraph"/>
      </w:pPr>
      <w:r>
        <w:t xml:space="preserve">In conclusion, this Peer Review Report highlights the exceptional clinical competence, patient-centered care, and professional integrity of the Physiotherapist practicing in the United Kingdom London. Their dedication to evidence-based practice, continuous improvement, and teamwork makes them a valuable asset to the healthcare community. By addressing the identified areas for improvement, the Physiotherapist can further elevate their practice and continue to deliver outstanding care to patients in London and beyond.</w:t>
      </w:r>
    </w:p>
    <w:bookmarkEnd w:id="36"/>
    <w:p>
      <w:pPr>
        <w:pStyle w:val="BodyText"/>
      </w:pPr>
      <w:r>
        <w:rPr>
          <w:bCs/>
          <w:b/>
        </w:rPr>
        <w:t xml:space="preserve">Reviewed by:</w:t>
      </w:r>
    </w:p>
    <w:p>
      <w:pPr>
        <w:pStyle w:val="BodyText"/>
      </w:pPr>
      <w:r>
        <w:t xml:space="preserve">Name: [Reviewer's Name]</w:t>
      </w:r>
    </w:p>
    <w:p>
      <w:pPr>
        <w:pStyle w:val="BodyText"/>
      </w:pPr>
      <w:r>
        <w:t xml:space="preserve">Position: Senior Physiotherapist</w:t>
      </w:r>
    </w:p>
    <w:p>
      <w:pPr>
        <w:pStyle w:val="BodyText"/>
      </w:pPr>
      <w:r>
        <w:t xml:space="preserve">Organization: [Organization Name]</w:t>
      </w:r>
    </w:p>
    <w:p>
      <w:pPr>
        <w:pStyle w:val="BodyText"/>
      </w:pPr>
      <w:r>
        <w:t xml:space="preserve">Date: [Date of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United Kingdom London</dc:title>
  <dc:creator/>
  <dc:language>en</dc:language>
  <cp:keywords/>
  <dcterms:created xsi:type="dcterms:W3CDTF">2026-10-10T08:19:16Z</dcterms:created>
  <dcterms:modified xsi:type="dcterms:W3CDTF">2026-10-10T08:19:16Z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