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Plumber</w:t>
      </w:r>
      <w:r>
        <w:t xml:space="preserve"> </w:t>
      </w:r>
      <w:r>
        <w:t xml:space="preserve">Services</w:t>
      </w:r>
      <w:r>
        <w:t xml:space="preserve"> </w:t>
      </w:r>
      <w:r>
        <w:t xml:space="preserve">in</w:t>
      </w:r>
      <w:r>
        <w:t xml:space="preserve"> </w:t>
      </w:r>
      <w:r>
        <w:t xml:space="preserve">Iraq</w:t>
      </w:r>
      <w:r>
        <w:t xml:space="preserve"> </w:t>
      </w:r>
      <w:r>
        <w:t xml:space="preserve">Baghdad</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Plumbing Services and Standards</w:t>
      </w:r>
    </w:p>
    <w:p>
      <w:pPr>
        <w:pStyle w:val="BodyText"/>
      </w:pPr>
      <w:r>
        <w:rPr>
          <w:bCs/>
          <w:b/>
        </w:rPr>
        <w:t xml:space="preserve">Location:</w:t>
      </w:r>
      <w:r>
        <w:t xml:space="preserve"> </w:t>
      </w:r>
      <w:r>
        <w:t xml:space="preserve">Iraq Baghdad</w:t>
      </w:r>
    </w:p>
    <w:p>
      <w:pPr>
        <w:pStyle w:val="BodyText"/>
      </w:pPr>
      <w:r>
        <w:rPr>
          <w:bCs/>
          <w:b/>
        </w:rPr>
        <w:t xml:space="preserve">Date:</w:t>
      </w:r>
      <w:r>
        <w:t xml:space="preserve"> </w:t>
      </w:r>
      <w:r>
        <w:t xml:space="preserve">October 2023</w:t>
      </w:r>
    </w:p>
    <w:p>
      <w:pPr>
        <w:pStyle w:val="BodyText"/>
      </w:pPr>
      <w:r>
        <w:rPr>
          <w:bCs/>
          <w:b/>
        </w:rPr>
        <w:t xml:space="preserve">Prepared By:</w:t>
      </w:r>
      <w:r>
        <w:t xml:space="preserve"> </w:t>
      </w:r>
      <w:r>
        <w:t xml:space="preserve">Technical Review Committee</w:t>
      </w:r>
    </w:p>
    <w:bookmarkEnd w:id="20"/>
    <w:bookmarkStart w:id="21" w:name="introduction"/>
    <w:p>
      <w:pPr>
        <w:pStyle w:val="Heading2"/>
      </w:pPr>
      <w:r>
        <w:t xml:space="preserve">1. Introduction</w:t>
      </w:r>
    </w:p>
    <w:p>
      <w:pPr>
        <w:pStyle w:val="FirstParagraph"/>
      </w:pPr>
      <w:r>
        <w:t xml:space="preserve">This Peer Review Report has been prepared to assess the quality, reliability, and professionalism of plumbing services provided by a selected Plumber operating within Iraq Baghdad. The purpose of this review is to ensure that the services meet the required standards for residential and commercial plumbing systems, considering the unique environmental and infrastructural conditions of Baghdad. The review focuses on technical competence, adherence to safety protocols, customer satisfaction, and compliance with local regulations.</w:t>
      </w:r>
    </w:p>
    <w:p>
      <w:pPr>
        <w:pStyle w:val="BodyText"/>
      </w:pPr>
      <w:r>
        <w:t xml:space="preserve">Baghdad, as the capital city of Iraq, faces specific challenges related to water supply, drainage, and infrastructure maintenance. These challenges necessitate a high level of expertise from plumbers who operate in the region. This report evaluates whether the reviewed Plumber demonstrates the necessary skills and professionalism to address these challenges effectively.</w:t>
      </w:r>
    </w:p>
    <w:bookmarkEnd w:id="21"/>
    <w:bookmarkStart w:id="22" w:name="scope-of-review"/>
    <w:p>
      <w:pPr>
        <w:pStyle w:val="Heading2"/>
      </w:pPr>
      <w:r>
        <w:t xml:space="preserve">2. Scope of Review</w:t>
      </w:r>
    </w:p>
    <w:p>
      <w:pPr>
        <w:pStyle w:val="FirstParagraph"/>
      </w:pPr>
      <w:r>
        <w:t xml:space="preserve">The scope of this Peer Review Report includes the following areas:</w:t>
      </w:r>
    </w:p>
    <w:p>
      <w:pPr>
        <w:numPr>
          <w:ilvl w:val="0"/>
          <w:numId w:val="1001"/>
        </w:numPr>
        <w:pStyle w:val="Compact"/>
      </w:pPr>
      <w:r>
        <w:t xml:space="preserve">Technical skills and knowledge of plumbing systems.</w:t>
      </w:r>
    </w:p>
    <w:p>
      <w:pPr>
        <w:numPr>
          <w:ilvl w:val="0"/>
          <w:numId w:val="1001"/>
        </w:numPr>
        <w:pStyle w:val="Compact"/>
      </w:pPr>
      <w:r>
        <w:t xml:space="preserve">Quality of materials used in installations and repairs.</w:t>
      </w:r>
    </w:p>
    <w:p>
      <w:pPr>
        <w:numPr>
          <w:ilvl w:val="0"/>
          <w:numId w:val="1001"/>
        </w:numPr>
        <w:pStyle w:val="Compact"/>
      </w:pPr>
      <w:r>
        <w:t xml:space="preserve">Adherence to safety standards and best practices.</w:t>
      </w:r>
    </w:p>
    <w:p>
      <w:pPr>
        <w:numPr>
          <w:ilvl w:val="0"/>
          <w:numId w:val="1001"/>
        </w:numPr>
        <w:pStyle w:val="Compact"/>
      </w:pPr>
      <w:r>
        <w:t xml:space="preserve">Customer service and communication.</w:t>
      </w:r>
    </w:p>
    <w:p>
      <w:pPr>
        <w:numPr>
          <w:ilvl w:val="0"/>
          <w:numId w:val="1001"/>
        </w:numPr>
        <w:pStyle w:val="Compact"/>
      </w:pPr>
      <w:r>
        <w:t xml:space="preserve">Compliance with local regulations and building codes in Iraq Baghdad.</w:t>
      </w:r>
    </w:p>
    <w:p>
      <w:pPr>
        <w:numPr>
          <w:ilvl w:val="0"/>
          <w:numId w:val="1001"/>
        </w:numPr>
        <w:pStyle w:val="Compact"/>
      </w:pPr>
      <w:r>
        <w:t xml:space="preserve">Efficiency and timeliness of service delivery.</w:t>
      </w:r>
    </w:p>
    <w:p>
      <w:pPr>
        <w:pStyle w:val="FirstParagraph"/>
      </w:pPr>
      <w:r>
        <w:t xml:space="preserve">The review was conducted through site inspections, interviews with clients, and an analysis of completed projects.</w:t>
      </w:r>
    </w:p>
    <w:bookmarkEnd w:id="22"/>
    <w:bookmarkStart w:id="23" w:name="technical-competence"/>
    <w:p>
      <w:pPr>
        <w:pStyle w:val="Heading2"/>
      </w:pPr>
      <w:r>
        <w:t xml:space="preserve">3. Technical Competence</w:t>
      </w:r>
    </w:p>
    <w:p>
      <w:pPr>
        <w:pStyle w:val="FirstParagraph"/>
      </w:pPr>
      <w:r>
        <w:t xml:space="preserve">The Plumber under review demonstrated a strong understanding of plumbing systems commonly used in Iraq Baghdad. This includes expertise in installing and repairing water supply lines, drainage systems, and sewage connections. The Plumber showed proficiency in working with both traditional and modern plumbing materials, such as PVC pipes, copper fittings, and stainless steel components.</w:t>
      </w:r>
    </w:p>
    <w:p>
      <w:pPr>
        <w:pStyle w:val="BodyText"/>
      </w:pPr>
      <w:r>
        <w:t xml:space="preserve">One notable aspect of the Plumber's technical competence is their ability to adapt to the specific challenges of Baghdad's infrastructure. For example, the Plumber successfully addressed issues related to low water pressure and frequent pipe corrosion, which are common problems in the region. Their solutions were practical, cost-effective, and aligned with industry best practices.</w:t>
      </w:r>
    </w:p>
    <w:p>
      <w:pPr>
        <w:pStyle w:val="BodyText"/>
      </w:pPr>
      <w:r>
        <w:t xml:space="preserve">However, there is room for improvement in the use of advanced diagnostic tools. While the Plumber relies heavily on manual inspection methods, incorporating technologies such as video pipe inspection cameras could enhance the accuracy and efficiency of their work.</w:t>
      </w:r>
    </w:p>
    <w:bookmarkEnd w:id="23"/>
    <w:bookmarkStart w:id="24" w:name="quality-of-materials"/>
    <w:p>
      <w:pPr>
        <w:pStyle w:val="Heading2"/>
      </w:pPr>
      <w:r>
        <w:t xml:space="preserve">4. Quality of Materials</w:t>
      </w:r>
    </w:p>
    <w:p>
      <w:pPr>
        <w:pStyle w:val="FirstParagraph"/>
      </w:pPr>
      <w:r>
        <w:t xml:space="preserve">The quality of materials used by the Plumber was found to be generally satisfactory. Most installations and repairs utilized durable and reliable components that are suitable for the environmental conditions of Iraq Baghdad. For instance, the Plumber consistently used corrosion-resistant pipes and fittings, which are essential given the high humidity and temperature fluctuations in the region.</w:t>
      </w:r>
    </w:p>
    <w:p>
      <w:pPr>
        <w:pStyle w:val="BodyText"/>
      </w:pPr>
      <w:r>
        <w:t xml:space="preserve">However, there were instances where lower-grade materials were used without prior consultation with the client. This practice could lead to premature failures and increased maintenance costs. It is recommended that the Plumber always provide clients with options for different material grades and explain the long-term benefits of investing in higher-quality products.</w:t>
      </w:r>
    </w:p>
    <w:bookmarkEnd w:id="24"/>
    <w:bookmarkStart w:id="25" w:name="safety-standards"/>
    <w:p>
      <w:pPr>
        <w:pStyle w:val="Heading2"/>
      </w:pPr>
      <w:r>
        <w:t xml:space="preserve">5. Safety Standards</w:t>
      </w:r>
    </w:p>
    <w:p>
      <w:pPr>
        <w:pStyle w:val="FirstParagraph"/>
      </w:pPr>
      <w:r>
        <w:t xml:space="preserve">Safety is a critical aspect of plumbing work, especially in densely populated areas like Iraq Baghdad. The Plumber demonstrated a reasonable level of adherence to safety protocols, including the use of personal protective equipment (PPE) and proper handling of tools and materials.</w:t>
      </w:r>
    </w:p>
    <w:p>
      <w:pPr>
        <w:pStyle w:val="BodyText"/>
      </w:pPr>
      <w:r>
        <w:t xml:space="preserve">Nevertheless, there were minor lapses observed during site inspections. For example, some work areas were not adequately secured, posing potential risks to both workers and occupants. Additionally, the Plumber could benefit from more comprehensive training on hazard identification and risk mitigation strategies.</w:t>
      </w:r>
    </w:p>
    <w:bookmarkEnd w:id="25"/>
    <w:bookmarkStart w:id="26" w:name="customer-service"/>
    <w:p>
      <w:pPr>
        <w:pStyle w:val="Heading2"/>
      </w:pPr>
      <w:r>
        <w:t xml:space="preserve">6. Customer Service</w:t>
      </w:r>
    </w:p>
    <w:p>
      <w:pPr>
        <w:pStyle w:val="FirstParagraph"/>
      </w:pPr>
      <w:r>
        <w:t xml:space="preserve">Feedback from clients indicated that the Plumber provides satisfactory customer service. Clients appreciated the Plumber's punctuality, clear communication, and willingness to explain technical details in simple terms. The Plumber also demonstrated a problem-solving mindset, often going above and beyond to resolve complex issues.</w:t>
      </w:r>
    </w:p>
    <w:p>
      <w:pPr>
        <w:pStyle w:val="BodyText"/>
      </w:pPr>
      <w:r>
        <w:t xml:space="preserve">However, there were complaints about inconsistent pricing and lack of transparency in billing. Some clients felt that additional charges were not clearly communicated upfront. To improve customer satisfaction, it is recommended that the Plumber implement a standardized pricing structure and provide detailed invoices for all services rendered.</w:t>
      </w:r>
    </w:p>
    <w:bookmarkEnd w:id="26"/>
    <w:bookmarkStart w:id="27" w:name="compliance-with-local-regulations"/>
    <w:p>
      <w:pPr>
        <w:pStyle w:val="Heading2"/>
      </w:pPr>
      <w:r>
        <w:t xml:space="preserve">7. Compliance with Local Regulations</w:t>
      </w:r>
    </w:p>
    <w:p>
      <w:pPr>
        <w:pStyle w:val="FirstParagraph"/>
      </w:pPr>
      <w:r>
        <w:t xml:space="preserve">The Plumber generally complies with local regulations and building codes in Iraq Baghdad. This includes obtaining necessary permits for major installations and ensuring that all work meets the minimum safety and quality standards.</w:t>
      </w:r>
    </w:p>
    <w:p>
      <w:pPr>
        <w:pStyle w:val="BodyText"/>
      </w:pPr>
      <w:r>
        <w:t xml:space="preserve">However, there is a need for greater awareness of recent updates to plumbing regulations. For example, new guidelines regarding water conservation and energy efficiency have been introduced in Baghdad, and the Plumber should familiarize themselves with these requirements to remain compliant.</w:t>
      </w:r>
    </w:p>
    <w:bookmarkEnd w:id="27"/>
    <w:bookmarkStart w:id="28" w:name="recommendations"/>
    <w:p>
      <w:pPr>
        <w:pStyle w:val="Heading2"/>
      </w:pPr>
      <w:r>
        <w:t xml:space="preserve">8. Recommendations</w:t>
      </w:r>
    </w:p>
    <w:p>
      <w:pPr>
        <w:pStyle w:val="FirstParagraph"/>
      </w:pPr>
      <w:r>
        <w:t xml:space="preserve">Based on the findings of this Peer Review Report, the following recommendations are made:</w:t>
      </w:r>
    </w:p>
    <w:p>
      <w:pPr>
        <w:numPr>
          <w:ilvl w:val="0"/>
          <w:numId w:val="1002"/>
        </w:numPr>
        <w:pStyle w:val="Compact"/>
      </w:pPr>
      <w:r>
        <w:t xml:space="preserve">Invest in advanced diagnostic tools to improve the accuracy of inspections.</w:t>
      </w:r>
    </w:p>
    <w:p>
      <w:pPr>
        <w:numPr>
          <w:ilvl w:val="0"/>
          <w:numId w:val="1002"/>
        </w:numPr>
        <w:pStyle w:val="Compact"/>
      </w:pPr>
      <w:r>
        <w:t xml:space="preserve">Provide clients with clear information about material options and pricing.</w:t>
      </w:r>
    </w:p>
    <w:p>
      <w:pPr>
        <w:numPr>
          <w:ilvl w:val="0"/>
          <w:numId w:val="1002"/>
        </w:numPr>
        <w:pStyle w:val="Compact"/>
      </w:pPr>
      <w:r>
        <w:t xml:space="preserve">Enhance safety protocols and conduct regular training sessions for workers.</w:t>
      </w:r>
    </w:p>
    <w:p>
      <w:pPr>
        <w:numPr>
          <w:ilvl w:val="0"/>
          <w:numId w:val="1002"/>
        </w:numPr>
        <w:pStyle w:val="Compact"/>
      </w:pPr>
      <w:r>
        <w:t xml:space="preserve">Stay updated on local regulations and incorporate new standards into daily operations.</w:t>
      </w:r>
    </w:p>
    <w:p>
      <w:pPr>
        <w:numPr>
          <w:ilvl w:val="0"/>
          <w:numId w:val="1002"/>
        </w:numPr>
        <w:pStyle w:val="Compact"/>
      </w:pPr>
      <w:r>
        <w:t xml:space="preserve">Develop a feedback mechanism to continuously improve customer service.</w:t>
      </w:r>
    </w:p>
    <w:bookmarkEnd w:id="28"/>
    <w:bookmarkStart w:id="29" w:name="conclusion"/>
    <w:p>
      <w:pPr>
        <w:pStyle w:val="Heading2"/>
      </w:pPr>
      <w:r>
        <w:t xml:space="preserve">9. Conclusion</w:t>
      </w:r>
    </w:p>
    <w:p>
      <w:pPr>
        <w:pStyle w:val="FirstParagraph"/>
      </w:pPr>
      <w:r>
        <w:t xml:space="preserve">Overall, the Plumber under review demonstrates a solid level of technical competence and professionalism, making them a reliable choice for plumbing services in Iraq Baghdad. However, there are areas for improvement, particularly in the use of advanced tools, transparency in pricing, and adherence to safety standards. By addressing these issues, the Plumber can further enhance their reputation and contribute to the development of high-quality plumbing infrastructure in Baghdad.</w:t>
      </w:r>
    </w:p>
    <w:bookmarkEnd w:id="29"/>
    <w:p>
      <w:pPr>
        <w:pStyle w:val="BodyText"/>
      </w:pPr>
      <w:r>
        <w:rPr>
          <w:bCs/>
          <w:b/>
        </w:rPr>
        <w:t xml:space="preserve">Reviewed By:</w:t>
      </w:r>
    </w:p>
    <w:p>
      <w:pPr>
        <w:pStyle w:val="BodyText"/>
      </w:pPr>
      <w:r>
        <w:t xml:space="preserve">Technical Review Committee</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Plumber Services in Iraq Baghdad</dc:title>
  <dc:creator/>
  <dc:language>en</dc:language>
  <cp:keywords/>
  <dcterms:created xsi:type="dcterms:W3CDTF">2026-10-10T07:06:02Z</dcterms:created>
  <dcterms:modified xsi:type="dcterms:W3CDTF">2026-10-10T07:06:02Z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