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w:t>
      </w:r>
    </w:p>
    <w:p>
      <w:pPr>
        <w:pStyle w:val="BodyText"/>
      </w:pPr>
      <w:r>
        <w:rPr>
          <w:bCs/>
          <w:b/>
        </w:rPr>
        <w:t xml:space="preserve">Location:</w:t>
      </w:r>
      <w:r>
        <w:t xml:space="preserve"> </w:t>
      </w:r>
      <w:r>
        <w:t xml:space="preserve">Mexico, Mexico City (Ciudad de México)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a Plumber operating within the dense urban environment of Mexico, Mexico City. Given the unique infrastructural challenges of the capital, including aging colonial-era piping in historic centers and high-pressure systems in modern high-rises, the role of the Plumber is critical to public health and property integrity. This report assesses the subject's adherence to local codes, specifically those enforced by the Secretaría de Medio Ambiente (SEDEMA) and the Comisión Federal de Electricidad (CFE) regarding water conservation and safety.</w:t>
      </w:r>
    </w:p>
    <w:bookmarkEnd w:id="21"/>
    <w:bookmarkStart w:id="22" w:name="scope-of-review"/>
    <w:p>
      <w:pPr>
        <w:pStyle w:val="Heading2"/>
      </w:pPr>
      <w:r>
        <w:t xml:space="preserve">2. Scope of Review</w:t>
      </w:r>
    </w:p>
    <w:p>
      <w:pPr>
        <w:pStyle w:val="FirstParagraph"/>
      </w:pPr>
      <w:r>
        <w:t xml:space="preserve">The scope of this review encompasses a comprehensive analysis of the Plumber's recent projects across various districts of Mexico City, including but not limited to Polanco, Coyoacán, and Iztapalapa. The evaluation focuses on three primary pillars:</w:t>
      </w:r>
    </w:p>
    <w:p>
      <w:pPr>
        <w:numPr>
          <w:ilvl w:val="0"/>
          <w:numId w:val="1001"/>
        </w:numPr>
        <w:pStyle w:val="Compact"/>
      </w:pPr>
      <w:r>
        <w:rPr>
          <w:bCs/>
          <w:b/>
        </w:rPr>
        <w:t xml:space="preserve">Technical Competence:</w:t>
      </w:r>
      <w:r>
        <w:t xml:space="preserve"> </w:t>
      </w:r>
      <w:r>
        <w:t xml:space="preserve">Ability to diagnose and repair complex plumbing systems.</w:t>
      </w:r>
    </w:p>
    <w:p>
      <w:pPr>
        <w:numPr>
          <w:ilvl w:val="0"/>
          <w:numId w:val="1001"/>
        </w:numPr>
        <w:pStyle w:val="Compact"/>
      </w:pPr>
      <w:r>
        <w:rPr>
          <w:bCs/>
          <w:b/>
        </w:rPr>
        <w:t xml:space="preserve">Regulatory Compliance:</w:t>
      </w:r>
      <w:r>
        <w:t xml:space="preserve"> </w:t>
      </w:r>
      <w:r>
        <w:t xml:space="preserve">Adherence to NOM (Norma Oficial Mexicana) standards.</w:t>
      </w:r>
    </w:p>
    <w:p>
      <w:pPr>
        <w:numPr>
          <w:ilvl w:val="0"/>
          <w:numId w:val="1001"/>
        </w:numPr>
        <w:pStyle w:val="Compact"/>
      </w:pPr>
      <w:r>
        <w:rPr>
          <w:bCs/>
          <w:b/>
        </w:rPr>
        <w:t xml:space="preserve">Professional Conduct:</w:t>
      </w:r>
      <w:r>
        <w:t xml:space="preserve"> </w:t>
      </w:r>
      <w:r>
        <w:t xml:space="preserve">Interaction with clients and site management in a multicultural urban setting.</w:t>
      </w:r>
    </w:p>
    <w:bookmarkEnd w:id="22"/>
    <w:bookmarkStart w:id="23" w:name="technical-proficiency-and-methodology"/>
    <w:p>
      <w:pPr>
        <w:pStyle w:val="Heading2"/>
      </w:pPr>
      <w:r>
        <w:t xml:space="preserve">3. Technical Proficiency and Methodology</w:t>
      </w:r>
    </w:p>
    <w:p>
      <w:pPr>
        <w:pStyle w:val="FirstParagraph"/>
      </w:pPr>
      <w:r>
        <w:t xml:space="preserve">The Plumber under review demonstrated a high level of technical skill in handling the specific water infrastructure found in Mexico City. A significant portion of the review focused on the management of "cañerías" (piping) in buildings constructed prior to 1980, which often suffer from corrosion and mineral buildup due to the local water quality. The Plumber successfully implemented trenchless repair techniques in several residential units, minimizing disruption to the occupants—a crucial factor in the high-density living conditions of the city.</w:t>
      </w:r>
    </w:p>
    <w:p>
      <w:pPr>
        <w:pStyle w:val="BodyText"/>
      </w:pPr>
      <w:r>
        <w:t xml:space="preserve">Furthermore, the review noted the Plumber's proficiency in installing backflow prevention devices. In Mexico City, where water pressure can fluctuate significantly due to the reliance on both municipal supply (Comisión del Agua) and private wells, backflow prevention is essential to prevent contamination. The Plumber's installation of these devices was found to be robust and correctly calibrated, ensuring that potable water remained safe for consumption.</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Mexican federal and local regulations is a non-negotiable aspect of this Peer Review Report. The Plumber was evaluated against NOM-001-SEMARNAT-1996, which establishes the quality standards for water intended for human consumption. The review confirmed that all materials used by the Plumber, including PVC pipes, fittings, and sealants, were certified and free from lead or other harmful contaminants.</w:t>
      </w:r>
    </w:p>
    <w:p>
      <w:pPr>
        <w:pStyle w:val="BodyText"/>
      </w:pPr>
      <w:r>
        <w:t xml:space="preserve">Additionally, the Plumber demonstrated a thorough understanding of the regulations regarding wastewater disposal in Mexico City. The review highlighted the proper connection of sewage lines to the municipal network, avoiding illegal discharges into storm drains, a common issue in the city that contributes to flooding during the rainy season. The Plumber's adherence to these environmental protocols is commendable and sets a positive example for the industry in the region.</w:t>
      </w:r>
    </w:p>
    <w:bookmarkEnd w:id="24"/>
    <w:bookmarkStart w:id="25" w:name="Xc9dece8da997e5b073d4a462d7cce4cb39e6ee0"/>
    <w:p>
      <w:pPr>
        <w:pStyle w:val="Heading2"/>
      </w:pPr>
      <w:r>
        <w:t xml:space="preserve">5. Operational Efficiency and Customer Service</w:t>
      </w:r>
    </w:p>
    <w:p>
      <w:pPr>
        <w:pStyle w:val="FirstParagraph"/>
      </w:pPr>
      <w:r>
        <w:t xml:space="preserve">In the fast-paced environment of Mexico City, punctuality and clear communication are vital. The Plumber was assessed on their ability to manage time effectively, particularly in areas prone to heavy traffic congestion. The review found that the Plumber consistently arrived within the agreed-upon time windows and provided accurate estimates for labor and materials.</w:t>
      </w:r>
    </w:p>
    <w:p>
      <w:pPr>
        <w:pStyle w:val="BodyText"/>
      </w:pPr>
      <w:r>
        <w:t xml:space="preserve">Customer feedback indicated that the Plumber maintained a professional demeanor, respecting the privacy and property of clients. The ability to explain technical issues in clear Spanish, the primary language of operation in Mexico City, was noted as a strength. This ensures that homeowners and property managers fully understand the maintenance requirements of their plumbing systems, leading to better long-term outcomes.</w:t>
      </w:r>
    </w:p>
    <w:bookmarkEnd w:id="25"/>
    <w:bookmarkStart w:id="26" w:name="areas-for-improvement"/>
    <w:p>
      <w:pPr>
        <w:pStyle w:val="Heading2"/>
      </w:pPr>
      <w:r>
        <w:t xml:space="preserve">6. Areas for Improvement</w:t>
      </w:r>
    </w:p>
    <w:p>
      <w:pPr>
        <w:pStyle w:val="FirstParagraph"/>
      </w:pPr>
      <w:r>
        <w:t xml:space="preserve">While the overall performance of the Plumber is rated as excellent, this Peer Review Report identifies a few areas for potential enhancement. First, there is an opportunity to further integrate digital documentation. Providing clients with digital reports of the work performed, including photos of the internal piping via camera inspection, would increase transparency. Second, given the increasing focus on sustainability in Mexico City, the Plumber could benefit from offering more water-saving fixture options, such as low-flow toilets and aerators, to help clients reduce their water consumption and utility costs.</w:t>
      </w:r>
    </w:p>
    <w:bookmarkEnd w:id="26"/>
    <w:bookmarkStart w:id="27" w:name="conclusion"/>
    <w:p>
      <w:pPr>
        <w:pStyle w:val="Heading2"/>
      </w:pPr>
      <w:r>
        <w:t xml:space="preserve">7. Conclusion</w:t>
      </w:r>
    </w:p>
    <w:p>
      <w:pPr>
        <w:pStyle w:val="FirstParagraph"/>
      </w:pPr>
      <w:r>
        <w:t xml:space="preserve">In conclusion, this Peer Review Report affirms that the Plumber operates at a high standard of professionalism and technical excellence within Mexico, Mexico City. The subject has demonstrated a deep understanding of the local infrastructure challenges and a commitment to regulatory compliance. The Plumber's work contributes positively to the safety and functionality of the buildings they service. It is the recommendation of this review board that the Plumber continues to uphold these standards and considers the suggested improvements to further enhance their service offering.</w:t>
      </w:r>
    </w:p>
    <w:bookmarkEnd w:id="27"/>
    <w:p>
      <w:pPr>
        <w:pStyle w:val="BodyText"/>
      </w:pPr>
      <w:r>
        <w:rPr>
          <w:bCs/>
          <w:b/>
        </w:rPr>
        <w:t xml:space="preserve">Reviewed By:</w:t>
      </w:r>
      <w:r>
        <w:t xml:space="preserve"> </w:t>
      </w:r>
      <w:r>
        <w:t xml:space="preserve">Technical Assessment Committee</w:t>
      </w:r>
    </w:p>
    <w:p>
      <w:pPr>
        <w:pStyle w:val="BodyText"/>
      </w:pPr>
      <w:r>
        <w:rPr>
          <w:bCs/>
          <w:b/>
        </w:rPr>
        <w:t xml:space="preserve">Endorsement:</w:t>
      </w:r>
      <w:r>
        <w:t xml:space="preserve"> </w:t>
      </w:r>
      <w:r>
        <w:t xml:space="preserve">Approved for Professional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Mexico City</dc:title>
  <dc:creator/>
  <dc:language>en</dc:language>
  <cp:keywords/>
  <dcterms:created xsi:type="dcterms:W3CDTF">2026-10-10T09:08:11Z</dcterms:created>
  <dcterms:modified xsi:type="dcterms:W3CDTF">2026-10-10T09:08:11Z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