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Internal Quality Assurance and Client Stakeholders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technical proficiency, and regulatory compliance of a Plumber operating within the Wellington region of New Zealand. The purpose of this review is to ensure that the services provided align with the rigorous expectations of the local market, the Building Code of New Zealand, and the specific environmental challenges presented by the Wellington climate. The review encompasses an analysis of workmanship, customer service, safety protocols, and adherence to the Plumbers, Gasfitters, and Sanitarians Board (PGS) standards.</w:t>
      </w:r>
    </w:p>
    <w:bookmarkEnd w:id="21"/>
    <w:bookmarkStart w:id="22" w:name="introduction-and-scope"/>
    <w:p>
      <w:pPr>
        <w:pStyle w:val="Heading2"/>
      </w:pPr>
      <w:r>
        <w:t xml:space="preserve">2. Introduction and Scope</w:t>
      </w:r>
    </w:p>
    <w:p>
      <w:pPr>
        <w:pStyle w:val="FirstParagraph"/>
      </w:pPr>
      <w:r>
        <w:t xml:space="preserve">The plumbing industry in New Zealand Wellington is characterized by a unique set of demands. The city's coastal location, variable weather patterns, and a mix of heritage-listed buildings and modern developments require a Plumber to possess a diverse skill set. This Peer Review Report focuses on a specific practitioner to determine their suitability for high-standard residential and commercial projects.</w:t>
      </w:r>
    </w:p>
    <w:p>
      <w:pPr>
        <w:pStyle w:val="BodyText"/>
      </w:pPr>
      <w:r>
        <w:t xml:space="preserve">The scope of this review includes an on-site inspection of recent installations, a review of documentation and licensing, an assessment of communication skills with clients, and an evaluation of the Plumber's ability to navigate the specific regulatory landscape of Wellington City Council.</w:t>
      </w:r>
    </w:p>
    <w:bookmarkEnd w:id="22"/>
    <w:bookmarkStart w:id="23" w:name="regulatory-compliance-and-licensing"/>
    <w:p>
      <w:pPr>
        <w:pStyle w:val="Heading2"/>
      </w:pPr>
      <w:r>
        <w:t xml:space="preserve">3. Regulatory Compliance and Licensing</w:t>
      </w:r>
    </w:p>
    <w:p>
      <w:pPr>
        <w:pStyle w:val="FirstParagraph"/>
      </w:pPr>
      <w:r>
        <w:t xml:space="preserve">A fundamental aspect of this Peer Review Report is the verification of legal standing. In New Zealand, it is mandatory for any Plumber to hold a current license issued by the Plumbers, Gasfitters, and Sanitarians Board (PGS). The subject of this review has been confirmed to hold a valid license, ensuring they are legally permitted to undertake restricted work.</w:t>
      </w:r>
    </w:p>
    <w:p>
      <w:pPr>
        <w:pStyle w:val="BodyText"/>
      </w:pPr>
      <w:r>
        <w:t xml:space="preserve">Furthermore, the Plumber demonstrated a thorough understanding of the New Zealand Building Code (NZBC), specifically Health F4 (Water Supply), G12 (Sanitation), and G13 (Stormwater). In the context of New Zealand Wellington, compliance with local council bylaws regarding stormwater management is critical due to the city's steep topography and drainage requirements. The Plumber’s adherence to these codes was found to be exemplary.</w:t>
      </w:r>
    </w:p>
    <w:bookmarkEnd w:id="23"/>
    <w:bookmarkStart w:id="24" w:name="technical-proficiency-and-workmanship"/>
    <w:p>
      <w:pPr>
        <w:pStyle w:val="Heading2"/>
      </w:pPr>
      <w:r>
        <w:t xml:space="preserve">4. Technical Proficiency and Workmanship</w:t>
      </w:r>
    </w:p>
    <w:p>
      <w:pPr>
        <w:pStyle w:val="FirstParagraph"/>
      </w:pPr>
      <w:r>
        <w:t xml:space="preserve">The technical evaluation conducted as part of this Peer Review Report highlights the Plumber's capability in handling complex systems. Wellington’s older housing stock often presents challenges such as outdated piping materials and difficult access points. The Plumber demonstrated exceptional skill in retrofitting modern plumbing solutions into these heritage structures without compromising the building's integrity.</w:t>
      </w:r>
    </w:p>
    <w:p>
      <w:pPr>
        <w:pStyle w:val="BodyText"/>
      </w:pPr>
      <w:r>
        <w:t xml:space="preserve">Attention to detail was observed in the installation of water-efficient fixtures, which is increasingly important in New Zealand due to water conservation initiatives. The Plumber’s work on pressure balancing and leak prevention was robust, addressing the common issue of high water pressure found in certain parts of Wellington. The quality of soldering, jointing, and pipe support met or exceeded industry standards.</w:t>
      </w:r>
    </w:p>
    <w:bookmarkEnd w:id="24"/>
    <w:bookmarkStart w:id="25" w:name="X426969d3450de69ed00d0dccb526e18e49b947f"/>
    <w:p>
      <w:pPr>
        <w:pStyle w:val="Heading2"/>
      </w:pPr>
      <w:r>
        <w:t xml:space="preserve">5. Adaptability to Local Environmental Conditions</w:t>
      </w:r>
    </w:p>
    <w:p>
      <w:pPr>
        <w:pStyle w:val="FirstParagraph"/>
      </w:pPr>
      <w:r>
        <w:t xml:space="preserve">A key differentiator for a Plumber in New Zealand Wellington is the ability to work effectively in challenging weather conditions. Wellington is known for its strong winds and rapid weather changes. This Peer Review Report notes that the Plumber maintains a high level of safety and efficiency even during adverse weather, ensuring that outdoor installations, such as stormwater drains and external taps, are completed to a standard that withstands the elements.</w:t>
      </w:r>
    </w:p>
    <w:p>
      <w:pPr>
        <w:pStyle w:val="BodyText"/>
      </w:pPr>
      <w:r>
        <w:t xml:space="preserve">Additionally, the Plumber showed awareness of the seismic activity risks inherent to the region. The installation of flexible connectors and secure anchoring of water heaters and pipes was consistent with best practices for earthquake resilience, a crucial consideration for any infrastructure work in New Zealand.</w:t>
      </w:r>
    </w:p>
    <w:bookmarkEnd w:id="25"/>
    <w:bookmarkStart w:id="26" w:name="customer-service-and-communication"/>
    <w:p>
      <w:pPr>
        <w:pStyle w:val="Heading2"/>
      </w:pPr>
      <w:r>
        <w:t xml:space="preserve">6. Customer Service and Communication</w:t>
      </w:r>
    </w:p>
    <w:p>
      <w:pPr>
        <w:pStyle w:val="FirstParagraph"/>
      </w:pPr>
      <w:r>
        <w:t xml:space="preserve">Professionalism extends beyond technical skills. This Peer Review Report assesses the Plumber’s interaction with clients in the Wellington market. Feedback indicates that the Plumber communicates clearly, providing transparent quotes and explaining technical issues in layman's terms. Punctuality and respect for the client’s property were consistently noted as strengths.</w:t>
      </w:r>
    </w:p>
    <w:p>
      <w:pPr>
        <w:pStyle w:val="BodyText"/>
      </w:pPr>
      <w:r>
        <w:t xml:space="preserve">In the competitive market of New Zealand Wellington, reputation is paramount. The Plumber’s ability to manage client expectations and deliver on time contributes significantly to their professional standing.</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detailed in this Peer Review Report, the Plumber under review is deemed highly competent and fully compliant with all relevant regulations in New Zealand Wellington. Their technical skills, combined with a strong understanding of local environmental and regulatory factors, make them a reliable professional for both residential and commercial projects.</w:t>
      </w:r>
    </w:p>
    <w:p>
      <w:pPr>
        <w:pStyle w:val="BodyText"/>
      </w:pPr>
      <w:r>
        <w:t xml:space="preserve">It is recommended that this Plumber continues to engage in ongoing professional development to stay abreast of changes in the New Zealand Building Code and emerging sustainable plumbing technologies. Overall, the assessment confirms a high standard of practice that benefits the community and upholds the integrity of the plumbing profession in Wellington.</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Plumbing Inspector</w:t>
      </w:r>
    </w:p>
    <w:p>
      <w:pPr>
        <w:pStyle w:val="BodyText"/>
      </w:pPr>
      <w:r>
        <w:rPr>
          <w:bCs/>
          <w:b/>
        </w:rPr>
        <w:t xml:space="preserve">Organization:</w:t>
      </w:r>
      <w:r>
        <w:t xml:space="preserve"> </w:t>
      </w:r>
      <w:r>
        <w:t xml:space="preserve">Wellington Plumbing Standards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New Zealand Wellington</dc:title>
  <dc:creator/>
  <dc:language>en</dc:language>
  <cp:keywords/>
  <dcterms:created xsi:type="dcterms:W3CDTF">2026-10-10T08:19:23Z</dcterms:created>
  <dcterms:modified xsi:type="dcterms:W3CDTF">2026-10-10T08:19:23Z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