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Plumber Operations</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Municipal Infrastructure Standards Board &amp; Local Trade Associations</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practices, and professional competencies exhibited by the Plumber workforce operating within the metropolitan area of Pakistan Karachi. Given the city's status as a densely populated coastal metropolis with complex infrastructure challenges, the role of the Plumber is critical to public health, sanitation, and residential safety. This report assesses the technical proficiency, ethical standards, and adaptability of plumbing professionals in the face of Karachi's unique environmental and infrastructural conditions.</w:t>
      </w:r>
    </w:p>
    <w:bookmarkEnd w:id="21"/>
    <w:bookmarkStart w:id="22" w:name="introduction-and-context"/>
    <w:p>
      <w:pPr>
        <w:pStyle w:val="Heading2"/>
      </w:pPr>
      <w:r>
        <w:t xml:space="preserve">2. Introduction and Context</w:t>
      </w:r>
    </w:p>
    <w:p>
      <w:pPr>
        <w:pStyle w:val="FirstParagraph"/>
      </w:pPr>
      <w:r>
        <w:t xml:space="preserve">The city of Pakistan Karachi presents a distinct set of challenges for infrastructure maintenance. With a population exceeding twenty million, the demand for efficient water supply and sewage management is immense. The Peer Review Report aims to analyze how the local Plumber community meets these demands. The review focuses on three primary areas: technical skill sets regarding modern and legacy piping systems, adherence to safety protocols in high-density housing societies, and the economic viability of services provided to the residents of Pakistan Karachi.</w:t>
      </w:r>
    </w:p>
    <w:p>
      <w:pPr>
        <w:pStyle w:val="BodyText"/>
      </w:pPr>
      <w:r>
        <w:t xml:space="preserve">The assessment was conducted through a combination of site inspections, interviews with trade supervisors, and analysis of completed projects across various districts, including Clifton, Gulshan-e-Iqbal, and Korangi. The objective is to establish a baseline for quality and identify areas where the Plumber profession in Pakistan Karachi requires further development or standardization.</w:t>
      </w:r>
    </w:p>
    <w:bookmarkEnd w:id="22"/>
    <w:bookmarkStart w:id="25" w:name="technical-competency-assessment"/>
    <w:p>
      <w:pPr>
        <w:pStyle w:val="Heading2"/>
      </w:pPr>
      <w:r>
        <w:t xml:space="preserve">3. Technical Competency Assessment</w:t>
      </w:r>
    </w:p>
    <w:bookmarkStart w:id="23" w:name="adaptation-to-local-infrastructure"/>
    <w:p>
      <w:pPr>
        <w:pStyle w:val="Heading3"/>
      </w:pPr>
      <w:r>
        <w:t xml:space="preserve">3.1 Adaptation to Local Infrastructure</w:t>
      </w:r>
    </w:p>
    <w:p>
      <w:pPr>
        <w:pStyle w:val="FirstParagraph"/>
      </w:pPr>
      <w:r>
        <w:t xml:space="preserve">A critical finding of this Peer Review Report is the high level of adaptability demonstrated by the Plumber workforce in Pakistan Karachi. The city's infrastructure is a mix of British-era colonial piping, mid-20th-century concrete systems, and modern PVC/CPVC networks. The reviewed Plumbers demonstrated a robust ability to diagnose and repair these heterogeneous systems. Specifically, the ability to manage water pressure fluctuations common in Pakistan Karachi was noted as a strong competency. Plumbers were observed effectively installing pressure tanks and regulators to mitigate the effects of intermittent municipal water supply.</w:t>
      </w:r>
    </w:p>
    <w:bookmarkEnd w:id="23"/>
    <w:bookmarkStart w:id="24" w:name="material-utilization"/>
    <w:p>
      <w:pPr>
        <w:pStyle w:val="Heading3"/>
      </w:pPr>
      <w:r>
        <w:t xml:space="preserve">3.2 Material Utilization</w:t>
      </w:r>
    </w:p>
    <w:p>
      <w:pPr>
        <w:pStyle w:val="FirstParagraph"/>
      </w:pPr>
      <w:r>
        <w:t xml:space="preserve">The review examined the materials used by the Plumber professionals. There is a positive trend toward the adoption of durable, corrosion-resistant materials suitable for the humid, saline environment of Pakistan Karachi. However, the Peer Review Report notes a variance in quality control. While high-end residential projects utilize premium fittings, some informal sector Plumbers continue to use substandard materials that degrade rapidly. Standardization of material sourcing is recommended to ensure long-term reliability.</w:t>
      </w:r>
    </w:p>
    <w:bookmarkEnd w:id="24"/>
    <w:bookmarkEnd w:id="25"/>
    <w:bookmarkStart w:id="26" w:name="X812eff66a6e3f7d4cb91addcb7b558ded8a7e0c"/>
    <w:p>
      <w:pPr>
        <w:pStyle w:val="Heading2"/>
      </w:pPr>
      <w:r>
        <w:t xml:space="preserve">4. Operational Challenges in Pakistan Karachi</w:t>
      </w:r>
    </w:p>
    <w:p>
      <w:pPr>
        <w:pStyle w:val="FirstParagraph"/>
      </w:pPr>
      <w:r>
        <w:t xml:space="preserve">The Peer Review Report identifies several environmental factors that impact the work of the Plumber in Pakistan Karachi. The high water table and frequent flooding during the monsoon season require Plumbers to possess advanced skills in backflow prevention and sewage diversion. The assessment found that while many Plumbers are aware of these risks, formal training on flood-resilient plumbing design is inconsistent.</w:t>
      </w:r>
    </w:p>
    <w:p>
      <w:pPr>
        <w:pStyle w:val="BodyText"/>
      </w:pPr>
      <w:r>
        <w:t xml:space="preserve">Furthermore, the dense urban layout of Pakistan Karachi often restricts access to older plumbing lines. The review commends the ingenuity of local Plumbers who utilize trenchless technology and flexible piping solutions to navigate these spatial constraints without causing excessive disruption to residents.</w:t>
      </w:r>
    </w:p>
    <w:bookmarkEnd w:id="26"/>
    <w:bookmarkStart w:id="27" w:name="professional-ethics-and-customer-service"/>
    <w:p>
      <w:pPr>
        <w:pStyle w:val="Heading2"/>
      </w:pPr>
      <w:r>
        <w:t xml:space="preserve">5. Professional Ethics and Customer Service</w:t>
      </w:r>
    </w:p>
    <w:p>
      <w:pPr>
        <w:pStyle w:val="FirstParagraph"/>
      </w:pPr>
      <w:r>
        <w:t xml:space="preserve">Trust is a paramount component of the Plumber-client relationship. This Peer Review Report evaluated the transparency of pricing and the professionalism of conduct. In Pakistan Karachi, the informal nature of many trades can lead to pricing ambiguities. The review found that registered and union-affiliated Plumbers generally adhere to clearer pricing structures compared to unregistered operators. There is a growing expectation among residents of Pakistan Karachi for written estimates and warranties, a trend that forward-thinking Plumbers are beginning to adopt.</w:t>
      </w:r>
    </w:p>
    <w:p>
      <w:pPr>
        <w:pStyle w:val="BodyText"/>
      </w:pPr>
      <w:r>
        <w:t xml:space="preserve">Hygiene and cleanliness during installation and repair were also assessed. The report notes an improvement in site management, with many Plumbers ensuring that work areas are cleaned post-completion, reflecting a higher standard of professional courtesy.</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 to enhance the Plumber profession in Pakistan Karachi:</w:t>
      </w:r>
    </w:p>
    <w:p>
      <w:pPr>
        <w:numPr>
          <w:ilvl w:val="0"/>
          <w:numId w:val="1001"/>
        </w:numPr>
        <w:pStyle w:val="Compact"/>
      </w:pPr>
      <w:r>
        <w:rPr>
          <w:bCs/>
          <w:b/>
        </w:rPr>
        <w:t xml:space="preserve">Standardized Training:</w:t>
      </w:r>
      <w:r>
        <w:t xml:space="preserve"> </w:t>
      </w:r>
      <w:r>
        <w:t xml:space="preserve">Implement mandatory certification programs focusing on modern water conservation techniques and flood-resistant plumbing, tailored to the specific geography of Pakistan Karachi.</w:t>
      </w:r>
    </w:p>
    <w:p>
      <w:pPr>
        <w:numPr>
          <w:ilvl w:val="0"/>
          <w:numId w:val="1001"/>
        </w:numPr>
        <w:pStyle w:val="Compact"/>
      </w:pPr>
      <w:r>
        <w:rPr>
          <w:bCs/>
          <w:b/>
        </w:rPr>
        <w:t xml:space="preserve">Material Regulation:</w:t>
      </w:r>
      <w:r>
        <w:t xml:space="preserve"> </w:t>
      </w:r>
      <w:r>
        <w:t xml:space="preserve">Establish a local code of practice for materials to prevent the use of substandard pipes that contribute to leakage and water wastage.</w:t>
      </w:r>
    </w:p>
    <w:p>
      <w:pPr>
        <w:numPr>
          <w:ilvl w:val="0"/>
          <w:numId w:val="1001"/>
        </w:numPr>
        <w:pStyle w:val="Compact"/>
      </w:pPr>
      <w:r>
        <w:rPr>
          <w:bCs/>
          <w:b/>
        </w:rPr>
        <w:t xml:space="preserve">Digital Integration:</w:t>
      </w:r>
      <w:r>
        <w:t xml:space="preserve"> </w:t>
      </w:r>
      <w:r>
        <w:t xml:space="preserve">Encourage Plumbers in Pakistan Karachi to adopt digital booking and tracking systems to improve transparency and customer trust.</w:t>
      </w:r>
    </w:p>
    <w:p>
      <w:pPr>
        <w:numPr>
          <w:ilvl w:val="0"/>
          <w:numId w:val="1001"/>
        </w:numPr>
        <w:pStyle w:val="Compact"/>
      </w:pPr>
      <w:r>
        <w:rPr>
          <w:bCs/>
          <w:b/>
        </w:rPr>
        <w:t xml:space="preserve">Safety Protocols:</w:t>
      </w:r>
      <w:r>
        <w:t xml:space="preserve"> </w:t>
      </w:r>
      <w:r>
        <w:t xml:space="preserve">Enforce stricter safety guidelines for Plumbers working in confined spaces and high-rise buildings, which are increasingly common in Pakistan Karachi.</w:t>
      </w:r>
    </w:p>
    <w:bookmarkEnd w:id="28"/>
    <w:bookmarkStart w:id="29" w:name="conclusion"/>
    <w:p>
      <w:pPr>
        <w:pStyle w:val="Heading2"/>
      </w:pPr>
      <w:r>
        <w:t xml:space="preserve">7. Conclusion</w:t>
      </w:r>
    </w:p>
    <w:p>
      <w:pPr>
        <w:pStyle w:val="FirstParagraph"/>
      </w:pPr>
      <w:r>
        <w:t xml:space="preserve">In conclusion, this Peer Review Report affirms that the Plumber workforce in Pakistan Karachi is a vital pillar of the city's infrastructure resilience. While challenges regarding standardization and material quality persist, the technical adaptability and dedication of these professionals are evident. By addressing the recommendations outlined in this document, the industry can elevate its standards, ensuring a safer, more efficient, and sustainable water management system for the people of Pakistan Karachi.</w:t>
      </w:r>
    </w:p>
    <w:bookmarkEnd w:id="29"/>
    <w:p>
      <w:pPr>
        <w:pStyle w:val="BodyText"/>
      </w:pPr>
      <w:r>
        <w:rPr>
          <w:bCs/>
          <w:b/>
        </w:rPr>
        <w:t xml:space="preserve">Report Compiled By:</w:t>
      </w:r>
    </w:p>
    <w:p>
      <w:pPr>
        <w:pStyle w:val="BodyText"/>
      </w:pPr>
      <w:r>
        <w:t xml:space="preserve">Technical Review Committee</w:t>
      </w:r>
    </w:p>
    <w:p>
      <w:pPr>
        <w:pStyle w:val="BodyText"/>
      </w:pPr>
      <w:r>
        <w:t xml:space="preserve">Infrastructure Quality Assurance Division</w:t>
      </w:r>
    </w:p>
    <w:p>
      <w:pPr>
        <w:pStyle w:val="BodyText"/>
      </w:pPr>
      <w:r>
        <w:t xml:space="preserve">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Pakistan Karachi</dc:title>
  <dc:creator/>
  <dc:language>en</dc:language>
  <cp:keywords/>
  <dcterms:created xsi:type="dcterms:W3CDTF">2026-10-10T08:08:54Z</dcterms:created>
  <dcterms:modified xsi:type="dcterms:W3CDTF">2026-10-10T08:08:54Z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