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Plumber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Plumber operating within the United Kingdom London area. The purpose of this review is to ensure that the services provided meet the high expectations of quality, safety, and regulatory compliance required in one of the most demanding urban environments in the world.</w:t>
      </w:r>
    </w:p>
    <w:p>
      <w:pPr>
        <w:pStyle w:val="BodyText"/>
      </w:pPr>
      <w:r>
        <w:t xml:space="preserve">The review process involved a comprehensive assessment of the Plumber's workmanship, knowledge of local building regulations, customer service, and overall contribution to the plumbing industry in London. This report aims to provide a detailed analysis of the Plumber's strengths, areas for improvement, and recommendations for future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skills and expertise in plumbing installations, repairs, and maintenance.</w:t>
      </w:r>
    </w:p>
    <w:p>
      <w:pPr>
        <w:numPr>
          <w:ilvl w:val="0"/>
          <w:numId w:val="1001"/>
        </w:numPr>
        <w:pStyle w:val="Compact"/>
      </w:pPr>
      <w:r>
        <w:t xml:space="preserve">Compliance with United Kingdom London-specific building codes and regulations.</w:t>
      </w:r>
    </w:p>
    <w:p>
      <w:pPr>
        <w:numPr>
          <w:ilvl w:val="0"/>
          <w:numId w:val="1001"/>
        </w:numPr>
        <w:pStyle w:val="Compact"/>
      </w:pPr>
      <w:r>
        <w:t xml:space="preserve">Quality of workmanship and attention to detail.</w:t>
      </w:r>
    </w:p>
    <w:p>
      <w:pPr>
        <w:numPr>
          <w:ilvl w:val="0"/>
          <w:numId w:val="1001"/>
        </w:numPr>
        <w:pStyle w:val="Compact"/>
      </w:pPr>
      <w:r>
        <w:t xml:space="preserve">Customer service and communication skills.</w:t>
      </w:r>
    </w:p>
    <w:p>
      <w:pPr>
        <w:numPr>
          <w:ilvl w:val="0"/>
          <w:numId w:val="1001"/>
        </w:numPr>
        <w:pStyle w:val="Compact"/>
      </w:pPr>
      <w:r>
        <w:t xml:space="preserve">Professionalism and ethical conduct.</w:t>
      </w:r>
    </w:p>
    <w:p>
      <w:pPr>
        <w:numPr>
          <w:ilvl w:val="0"/>
          <w:numId w:val="1001"/>
        </w:numPr>
        <w:pStyle w:val="Compact"/>
      </w:pPr>
      <w:r>
        <w:t xml:space="preserve">Use of modern tools, technologies, and sustainable practices.</w:t>
      </w:r>
    </w:p>
    <w:bookmarkEnd w:id="22"/>
    <w:bookmarkStart w:id="23" w:name="technical-competence"/>
    <w:p>
      <w:pPr>
        <w:pStyle w:val="Heading2"/>
      </w:pPr>
      <w:r>
        <w:t xml:space="preserve">3. Technical Competence</w:t>
      </w:r>
    </w:p>
    <w:p>
      <w:pPr>
        <w:pStyle w:val="FirstParagraph"/>
      </w:pPr>
      <w:r>
        <w:t xml:space="preserve">The Plumber demonstrated a high level of technical competence throughout the review period. Their ability to diagnose and resolve complex plumbing issues was commendable, showcasing a deep understanding of both traditional and modern plumbing systems. The Plumber's proficiency in handling tasks such as pipe installations, boiler repairs, and drainage systems was evident in the quality of their work.</w:t>
      </w:r>
    </w:p>
    <w:p>
      <w:pPr>
        <w:pStyle w:val="BodyText"/>
      </w:pPr>
      <w:r>
        <w:t xml:space="preserve">In the context of United Kingdom London, where older properties often present unique challenges, the Plumber's adaptability and problem-solving skills were particularly noteworthy. They successfully navigated the intricacies of historic buildings while ensuring that all work met contemporary safety and efficiency standards.</w:t>
      </w:r>
    </w:p>
    <w:bookmarkEnd w:id="23"/>
    <w:bookmarkStart w:id="24" w:name="compliance-with-regulations"/>
    <w:p>
      <w:pPr>
        <w:pStyle w:val="Heading2"/>
      </w:pPr>
      <w:r>
        <w:t xml:space="preserve">4. Compliance with Regulations</w:t>
      </w:r>
    </w:p>
    <w:p>
      <w:pPr>
        <w:pStyle w:val="FirstParagraph"/>
      </w:pPr>
      <w:r>
        <w:t xml:space="preserve">A critical aspect of this Peer Review Report is the evaluation of the Plumber's adherence to United Kingdom London's stringent building regulations. The Plumber consistently demonstrated a thorough understanding of the Building Regulations Approved Documents, particularly those related to water supply, drainage, and heating systems.</w:t>
      </w:r>
    </w:p>
    <w:p>
      <w:pPr>
        <w:pStyle w:val="BodyText"/>
      </w:pPr>
      <w:r>
        <w:t xml:space="preserve">The Plumber's commitment to compliance was further evidenced by their regular updates on changes in legislation and their proactive approach to obtaining necessary certifications, such as Gas Safe Registration. This dedication to regulatory compliance not only ensures the safety of clients but also enhances the Plumber's reputation within the industry.</w:t>
      </w:r>
    </w:p>
    <w:bookmarkEnd w:id="24"/>
    <w:bookmarkStart w:id="25" w:name="quality-of-workmanship"/>
    <w:p>
      <w:pPr>
        <w:pStyle w:val="Heading2"/>
      </w:pPr>
      <w:r>
        <w:t xml:space="preserve">5. Quality of Workmanship</w:t>
      </w:r>
    </w:p>
    <w:p>
      <w:pPr>
        <w:pStyle w:val="FirstParagraph"/>
      </w:pPr>
      <w:r>
        <w:t xml:space="preserve">The quality of workmanship exhibited by the Plumber was consistently high. Attention to detail was evident in every project, from the precision of pipe fittings to the neatness of installations. The Plumber's ability to deliver durable and efficient solutions reflects their commitment to excellence.</w:t>
      </w:r>
    </w:p>
    <w:p>
      <w:pPr>
        <w:pStyle w:val="BodyText"/>
      </w:pPr>
      <w:r>
        <w:t xml:space="preserve">In the fast-paced environment of United Kingdom London, where time is often of the essence, the Plumber managed to balance speed with quality, ensuring that projects were completed on schedule without compromising on standards.</w:t>
      </w:r>
    </w:p>
    <w:bookmarkEnd w:id="25"/>
    <w:bookmarkStart w:id="26" w:name="customer-service-and-communication"/>
    <w:p>
      <w:pPr>
        <w:pStyle w:val="Heading2"/>
      </w:pPr>
      <w:r>
        <w:t xml:space="preserve">6. Customer Service and Communication</w:t>
      </w:r>
    </w:p>
    <w:p>
      <w:pPr>
        <w:pStyle w:val="FirstParagraph"/>
      </w:pPr>
      <w:r>
        <w:t xml:space="preserve">Customer service is a vital component of any successful plumbing business, and the Plumber excelled in this area. They maintained clear and open communication with clients, providing timely updates and addressing concerns promptly. Their ability to explain technical issues in layman's terms was particularly appreciated by clients.</w:t>
      </w:r>
    </w:p>
    <w:p>
      <w:pPr>
        <w:pStyle w:val="BodyText"/>
      </w:pPr>
      <w:r>
        <w:t xml:space="preserve">The Plumber's professionalism and courteous demeanor contributed to positive client feedback, reinforcing their reputation as a reliable and trustworthy service provider in United Kingdom London.</w:t>
      </w:r>
    </w:p>
    <w:bookmarkEnd w:id="26"/>
    <w:bookmarkStart w:id="27" w:name="areas-for-improvement"/>
    <w:p>
      <w:pPr>
        <w:pStyle w:val="Heading2"/>
      </w:pPr>
      <w:r>
        <w:t xml:space="preserve">7. Areas for Improvement</w:t>
      </w:r>
    </w:p>
    <w:p>
      <w:pPr>
        <w:pStyle w:val="FirstParagraph"/>
      </w:pPr>
      <w:r>
        <w:t xml:space="preserve">While the Plumber's performance was largely exemplary, there are areas where further development could enhance their service offerings:</w:t>
      </w:r>
    </w:p>
    <w:p>
      <w:pPr>
        <w:numPr>
          <w:ilvl w:val="0"/>
          <w:numId w:val="1002"/>
        </w:numPr>
        <w:pStyle w:val="Compact"/>
      </w:pPr>
      <w:r>
        <w:t xml:space="preserve">Investment in advanced diagnostic tools to improve efficiency and accuracy.</w:t>
      </w:r>
    </w:p>
    <w:p>
      <w:pPr>
        <w:numPr>
          <w:ilvl w:val="0"/>
          <w:numId w:val="1002"/>
        </w:numPr>
        <w:pStyle w:val="Compact"/>
      </w:pPr>
      <w:r>
        <w:t xml:space="preserve">Exploration of sustainable plumbing solutions to align with London's green initiatives.</w:t>
      </w:r>
    </w:p>
    <w:p>
      <w:pPr>
        <w:numPr>
          <w:ilvl w:val="0"/>
          <w:numId w:val="1002"/>
        </w:numPr>
        <w:pStyle w:val="Compact"/>
      </w:pPr>
      <w:r>
        <w:t xml:space="preserve">Enhanced marketing strategies to reach a broader client base in the competitive United Kingdom London market.</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Plumber's exceptional technical skills, regulatory compliance, and commitment to quality in the United Kingdom London area. Their contributions to the plumbing industry are significant, and their dedication to continuous improvement is commendable.</w:t>
      </w:r>
    </w:p>
    <w:p>
      <w:pPr>
        <w:pStyle w:val="BodyText"/>
      </w:pPr>
      <w:r>
        <w:t xml:space="preserve">It is recommended that the Plumber continues to invest in professional development, embraces sustainable practices, and leverages technology to stay ahead in the dynamic London market. By doing so, they will further solidify their position as a leading Plumber in the region.</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Plumbing Inspector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Kingdom London</dc:title>
  <dc:creator/>
  <dc:language>en</dc:language>
  <cp:keywords/>
  <dcterms:created xsi:type="dcterms:W3CDTF">2026-10-10T08:12:35Z</dcterms:created>
  <dcterms:modified xsi:type="dcterms:W3CDTF">2026-10-10T08:12:35Z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