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Plumbing Inspector, NYC Department of Buildings Compliance Unit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regulatory compliance of a licensed Plumber operating within the jurisdiction of United States New York City. The review focuses on the individual’s ability to navigate the complex plumbing infrastructure typical of New York City’s diverse building stock, ranging from historic brownstones in Brooklyn to high-rise commercial structures in Manhattan. The assessment is based on a comprehensive analysis of recent job sites, adherence to the New York City Plumbing Code, and feedback from industry peers and clients. The findings indicate a high level of proficiency, though specific areas for improvement regarding documentation and emergency response protocols have been identified.</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installation, repair, and maintenance of plumbing systems.</w:t>
      </w:r>
    </w:p>
    <w:p>
      <w:pPr>
        <w:numPr>
          <w:ilvl w:val="0"/>
          <w:numId w:val="1001"/>
        </w:numPr>
        <w:pStyle w:val="Compact"/>
      </w:pPr>
      <w:r>
        <w:t xml:space="preserve">Compliance with the New York City Plumbing Code and local regulations.</w:t>
      </w:r>
    </w:p>
    <w:p>
      <w:pPr>
        <w:numPr>
          <w:ilvl w:val="0"/>
          <w:numId w:val="1001"/>
        </w:numPr>
        <w:pStyle w:val="Compact"/>
      </w:pPr>
      <w:r>
        <w:t xml:space="preserve">Quality of workmanship and attention to detail.</w:t>
      </w:r>
    </w:p>
    <w:p>
      <w:pPr>
        <w:numPr>
          <w:ilvl w:val="0"/>
          <w:numId w:val="1001"/>
        </w:numPr>
        <w:pStyle w:val="Compact"/>
      </w:pPr>
      <w:r>
        <w:t xml:space="preserve">Professionalism and communication with clients and other tradespeople.</w:t>
      </w:r>
    </w:p>
    <w:p>
      <w:pPr>
        <w:numPr>
          <w:ilvl w:val="0"/>
          <w:numId w:val="1001"/>
        </w:numPr>
        <w:pStyle w:val="Compact"/>
      </w:pPr>
      <w:r>
        <w:t xml:space="preserve">Safety practices and adherence to Occupational Safety and Health Administration (OSHA) standards.</w:t>
      </w:r>
    </w:p>
    <w:bookmarkEnd w:id="22"/>
    <w:bookmarkStart w:id="23" w:name="Xea703854dd79fab27e5ace221b18bcc144fafe5"/>
    <w:p>
      <w:pPr>
        <w:pStyle w:val="Heading2"/>
      </w:pPr>
      <w:r>
        <w:t xml:space="preserve">3. Technical Proficiency and Code Compliance</w:t>
      </w:r>
    </w:p>
    <w:p>
      <w:pPr>
        <w:pStyle w:val="FirstParagraph"/>
      </w:pPr>
      <w:r>
        <w:t xml:space="preserve">The Plumber under review demonstrated a strong understanding of the technical requirements necessary for plumbing work in United States New York City. The complexity of New York City’s plumbing systems, which often involve cast iron stacks, copper piping, and modern PEX installations, requires a versatile skill set. The Plumber successfully executed a variety of tasks, including the replacement of aging water supply lines in a pre-war apartment building and the installation of a new commercial grease trap in a restaurant in Queens.</w:t>
      </w:r>
    </w:p>
    <w:p>
      <w:pPr>
        <w:pStyle w:val="BodyText"/>
      </w:pPr>
      <w:r>
        <w:t xml:space="preserve">Adherence to the New York City Plumbing Code was a critical focus of this review. The Plumber consistently followed code requirements for pipe sizing, venting, and backflow prevention. Notably, the Plumber’s work on a recent residential project in the Bronx included the proper installation of a water heater with all necessary safety valves and temperature controls, ensuring compliance with both city and state regulations. The Plumber’s ability to obtain necessary permits and schedule inspections efficiently reflects a thorough understanding of the bureaucratic processes involved in plumbing work in New York City.</w:t>
      </w:r>
    </w:p>
    <w:bookmarkEnd w:id="23"/>
    <w:bookmarkStart w:id="24" w:name="quality-of-workmanship"/>
    <w:p>
      <w:pPr>
        <w:pStyle w:val="Heading2"/>
      </w:pPr>
      <w:r>
        <w:t xml:space="preserve">4. Quality of Workmanship</w:t>
      </w:r>
    </w:p>
    <w:p>
      <w:pPr>
        <w:pStyle w:val="FirstParagraph"/>
      </w:pPr>
      <w:r>
        <w:t xml:space="preserve">The quality of workmanship exhibited by the Plumber was consistently high. Attention to detail was evident in the neatness of pipe installations, the proper use of fittings, and the overall cleanliness of the work sites. In a review of three residential projects, the Plumber’s soldering and threading techniques were found to be of professional grade, with no leaks or defects detected during pressure testing. The Plumber also demonstrated a commitment to using high-quality materials, which is essential for the longevity of plumbing systems in the demanding environment of United States New York City.</w:t>
      </w:r>
    </w:p>
    <w:p>
      <w:pPr>
        <w:pStyle w:val="BodyText"/>
      </w:pPr>
      <w:r>
        <w:t xml:space="preserve">One area of particular strength was the Plumber’s ability to troubleshoot and resolve complex issues. For example, in a case involving a persistent drainage problem in a multi-family building in Manhattan, the Plumber conducted a thorough inspection using a camera system to identify a blockage caused by tree root intrusion. The subsequent repair was executed efficiently, minimizing disruption to the building’s occupants and preventing further damage to the plumbing infrastructure.</w:t>
      </w:r>
    </w:p>
    <w:bookmarkEnd w:id="24"/>
    <w:bookmarkStart w:id="25" w:name="professionalism-and-communication"/>
    <w:p>
      <w:pPr>
        <w:pStyle w:val="Heading2"/>
      </w:pPr>
      <w:r>
        <w:t xml:space="preserve">5. Professionalism and Communication</w:t>
      </w:r>
    </w:p>
    <w:p>
      <w:pPr>
        <w:pStyle w:val="FirstParagraph"/>
      </w:pPr>
      <w:r>
        <w:t xml:space="preserve">Professionalism and effective communication are vital for a Plumber working in a densely populated urban environment like New York City. The Plumber under review was praised by clients and colleagues for their courteous demeanor, punctuality, and clear communication. The Plumber consistently provided detailed explanations of the work to be performed, including cost estimates and potential challenges, which helped to build trust with clients.</w:t>
      </w:r>
    </w:p>
    <w:p>
      <w:pPr>
        <w:pStyle w:val="BodyText"/>
      </w:pPr>
      <w:r>
        <w:t xml:space="preserve">In interactions with other tradespeople, such as electricians and contractors, the Plumber demonstrated a collaborative approach, ensuring that plumbing work was coordinated effectively with other aspects of construction or renovation projects. This level of professionalism is particularly important in New York City, where projects often involve multiple stakeholders and tight schedules.</w:t>
      </w:r>
    </w:p>
    <w:bookmarkEnd w:id="25"/>
    <w:bookmarkStart w:id="26" w:name="safety-practices"/>
    <w:p>
      <w:pPr>
        <w:pStyle w:val="Heading2"/>
      </w:pPr>
      <w:r>
        <w:t xml:space="preserve">6. Safety Practices</w:t>
      </w:r>
    </w:p>
    <w:p>
      <w:pPr>
        <w:pStyle w:val="FirstParagraph"/>
      </w:pPr>
      <w:r>
        <w:t xml:space="preserve">Safety is a paramount concern in the plumbing industry, and the Plumber under review adhered to established safety protocols throughout the projects reviewed. The Plumber consistently used personal protective equipment (PPE), including gloves, safety glasses, and hard hats, and ensured that work areas were properly secured to prevent accidents. The Plumber also demonstrated knowledge of hazardous materials handling, particularly in cases involving lead pipes or asbestos-containing materials, which are common in older buildings in United States New York City.</w:t>
      </w:r>
    </w:p>
    <w:bookmarkEnd w:id="26"/>
    <w:bookmarkStart w:id="27" w:name="areas-for-improvement"/>
    <w:p>
      <w:pPr>
        <w:pStyle w:val="Heading2"/>
      </w:pPr>
      <w:r>
        <w:t xml:space="preserve">7. Areas for Improvement</w:t>
      </w:r>
    </w:p>
    <w:p>
      <w:pPr>
        <w:pStyle w:val="FirstParagraph"/>
      </w:pPr>
      <w:r>
        <w:t xml:space="preserve">While the Plumber’s performance was largely exemplary, there are a few areas where improvement is recommended:</w:t>
      </w:r>
    </w:p>
    <w:p>
      <w:pPr>
        <w:numPr>
          <w:ilvl w:val="0"/>
          <w:numId w:val="1002"/>
        </w:numPr>
        <w:pStyle w:val="Compact"/>
      </w:pPr>
      <w:r>
        <w:rPr>
          <w:bCs/>
          <w:b/>
        </w:rPr>
        <w:t xml:space="preserve">Documentation:</w:t>
      </w:r>
      <w:r>
        <w:t xml:space="preserve"> </w:t>
      </w:r>
      <w:r>
        <w:t xml:space="preserve">The Plumber should maintain more detailed records of work performed, including before-and-after photographs and written summaries of repairs. This documentation can be invaluable for future reference and for resolving any disputes that may arise.</w:t>
      </w:r>
    </w:p>
    <w:p>
      <w:pPr>
        <w:numPr>
          <w:ilvl w:val="0"/>
          <w:numId w:val="1002"/>
        </w:numPr>
        <w:pStyle w:val="Compact"/>
      </w:pPr>
      <w:r>
        <w:rPr>
          <w:bCs/>
          <w:b/>
        </w:rPr>
        <w:t xml:space="preserve">Emergency Response:</w:t>
      </w:r>
      <w:r>
        <w:t xml:space="preserve"> </w:t>
      </w:r>
      <w:r>
        <w:t xml:space="preserve">Although the Plumber’s regular work was of high quality, there were instances where response times for emergency calls were slower than expected. Given the critical nature of plumbing emergencies in a city like New York City, improving emergency response protocols would enhance the Plumber’s service offerings.</w:t>
      </w:r>
    </w:p>
    <w:bookmarkEnd w:id="27"/>
    <w:bookmarkStart w:id="28" w:name="conclusion"/>
    <w:p>
      <w:pPr>
        <w:pStyle w:val="Heading2"/>
      </w:pPr>
      <w:r>
        <w:t xml:space="preserve">8. Conclusion</w:t>
      </w:r>
    </w:p>
    <w:p>
      <w:pPr>
        <w:pStyle w:val="FirstParagraph"/>
      </w:pPr>
      <w:r>
        <w:t xml:space="preserve">In conclusion, this Peer Review Report affirms that the Plumber under review is a highly competent and reliable professional who meets the rigorous standards required for plumbing work in United States New York City. The Plumber’s technical expertise, adherence to code, and commitment to quality make them a valuable asset to the industry. By addressing the identified areas for improvement, the Plumber can further enhance their professional standing and continue to provide exceptional service to clients in New York City.</w:t>
      </w:r>
    </w:p>
    <w:bookmarkEnd w:id="28"/>
    <w:p>
      <w:pPr>
        <w:pStyle w:val="BodyText"/>
      </w:pPr>
      <w:r>
        <w:rPr>
          <w:bCs/>
          <w:b/>
        </w:rPr>
        <w:t xml:space="preserve">Reviewed by:</w:t>
      </w:r>
    </w:p>
    <w:p>
      <w:pPr>
        <w:pStyle w:val="BodyText"/>
      </w:pPr>
      <w:r>
        <w:t xml:space="preserve">John Doe</w:t>
      </w:r>
    </w:p>
    <w:p>
      <w:pPr>
        <w:pStyle w:val="BodyText"/>
      </w:pPr>
      <w:r>
        <w:t xml:space="preserve">Senior Plumbing Inspector</w:t>
      </w:r>
    </w:p>
    <w:p>
      <w:pPr>
        <w:pStyle w:val="BodyText"/>
      </w:pPr>
      <w:r>
        <w:t xml:space="preserve">NYC Department of Buildings Compliance Unit</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New York City</dc:title>
  <dc:creator/>
  <dc:language>en</dc:language>
  <cp:keywords/>
  <dcterms:created xsi:type="dcterms:W3CDTF">2026-10-10T08:15:29Z</dcterms:created>
  <dcterms:modified xsi:type="dcterms:W3CDTF">2026-10-10T08:15:29Z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