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0" w:name="Xfe0617d90791662b37817486e9287ba291c92c7"/>
    <w:p>
      <w:pPr>
        <w:pStyle w:val="Heading1"/>
      </w:pPr>
      <w:r>
        <w:t xml:space="preserve">Peer Review Report: Professional Plumbing Services</w:t>
      </w:r>
    </w:p>
    <w:p>
      <w:pPr>
        <w:pStyle w:val="FirstParagraph"/>
      </w:pPr>
      <w:r>
        <w:rPr>
          <w:bCs/>
          <w:b/>
        </w:rPr>
        <w:t xml:space="preserve">Subject:</w:t>
      </w:r>
      <w:r>
        <w:t xml:space="preserve"> </w:t>
      </w:r>
      <w:r>
        <w:t xml:space="preserve">Comprehensive Evaluation of Plumbing Standards and Practices</w:t>
      </w:r>
    </w:p>
    <w:p>
      <w:pPr>
        <w:pStyle w:val="BodyText"/>
      </w:pPr>
      <w:r>
        <w:rPr>
          <w:bCs/>
          <w:b/>
        </w:rPr>
        <w:t xml:space="preserve">Location:</w:t>
      </w:r>
      <w:r>
        <w:t xml:space="preserve"> </w:t>
      </w:r>
      <w:r>
        <w:t xml:space="preserve">San Francisco, California, United States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Industry Stakeholders and Regulatory Compliance Bodies</w:t>
      </w:r>
    </w:p>
    <w:p>
      <w:pPr>
        <w:pStyle w:val="BodyText"/>
      </w:pPr>
      <w:r>
        <w:rPr>
          <w:bCs/>
          <w:b/>
        </w:rPr>
        <w:t xml:space="preserve">Prepared By:</w:t>
      </w:r>
      <w:r>
        <w:t xml:space="preserve"> </w:t>
      </w:r>
      <w:r>
        <w:t xml:space="preserve">Senior Technical Review Committee</w:t>
      </w:r>
    </w:p>
    <w:bookmarkStart w:id="20" w:name="executive-summary"/>
    <w:p>
      <w:pPr>
        <w:pStyle w:val="Heading2"/>
      </w:pPr>
      <w:r>
        <w:t xml:space="preserve">1. Executive Summary</w:t>
      </w:r>
    </w:p>
    <w:p>
      <w:pPr>
        <w:pStyle w:val="FirstParagraph"/>
      </w:pPr>
      <w:r>
        <w:t xml:space="preserve">This Peer Review Report provides a detailed analysis of the current state of plumbing services within the jurisdiction of San Francisco, United States. The objective of this review is to assess the technical proficiency, regulatory adherence, and service quality provided by licensed plumbers operating in this specific metropolitan area. Given the unique geological, historical, and infrastructural challenges present in San Francisco, the role of the plumber extends beyond standard installation and repair. This document evaluates how local professionals navigate these complexities while maintaining the high standards expected in the United States.</w:t>
      </w:r>
    </w:p>
    <w:bookmarkEnd w:id="20"/>
    <w:bookmarkStart w:id="21" w:name="introduction-and-scope"/>
    <w:p>
      <w:pPr>
        <w:pStyle w:val="Heading2"/>
      </w:pPr>
      <w:r>
        <w:t xml:space="preserve">2. Introduction and Scope</w:t>
      </w:r>
    </w:p>
    <w:p>
      <w:pPr>
        <w:pStyle w:val="FirstParagraph"/>
      </w:pPr>
      <w:r>
        <w:t xml:space="preserve">San Francisco presents a distinct environment for plumbing professionals. The city is characterized by a mix of Victorian-era architecture, modern high-rise developments, and a hilly topography that creates significant pressure variations in water systems. Furthermore, the region is situated in a seismically active zone, necessitating rigorous adherence to safety codes. This Peer Review Report examines the performance of plumbers against these specific criteria.</w:t>
      </w:r>
    </w:p>
    <w:p>
      <w:pPr>
        <w:pStyle w:val="BodyText"/>
      </w:pPr>
      <w:r>
        <w:t xml:space="preserve">The scope of this review includes an assessment of code compliance with the California Plumbing Code (CPC) and local San Francisco amendments, the quality of materials used, emergency response capabilities, and the integration of sustainable water management practices. The review is based on field inspections, client feedback analysis, and technical audits of recent projects.</w:t>
      </w:r>
    </w:p>
    <w:bookmarkEnd w:id="21"/>
    <w:bookmarkStart w:id="22" w:name="regulatory-compliance-and-licensing"/>
    <w:p>
      <w:pPr>
        <w:pStyle w:val="Heading2"/>
      </w:pPr>
      <w:r>
        <w:t xml:space="preserve">3. Regulatory Compliance and Licensing</w:t>
      </w:r>
    </w:p>
    <w:p>
      <w:pPr>
        <w:pStyle w:val="FirstParagraph"/>
      </w:pPr>
      <w:r>
        <w:t xml:space="preserve">In the United States, and specifically in California, the licensing of a plumber is strictly regulated. This review confirms that the majority of reviewed professionals hold valid C-36 Plumbing Contractor licenses issued by the Contractors State License Board (CSLB). However, the Peer Review Report highlights the critical importance of local familiarity.</w:t>
      </w:r>
    </w:p>
    <w:p>
      <w:pPr>
        <w:pStyle w:val="BodyText"/>
      </w:pPr>
      <w:r>
        <w:t xml:space="preserve">San Francisco has specific amendments to the state code, particularly regarding backflow prevention and seismic bracing. The review found that top-tier plumbers in San Francisco demonstrate a superior understanding of these local nuances compared to general contractors. For instance, the proper installation of flexible gas connectors and the securing of water heaters to prevent tipping during seismic events were observed as standard practices among highly rated professionals. Conversely, some instances of non-compliance were noted in older residential renovations where permit acquisition was overlooked.</w:t>
      </w:r>
    </w:p>
    <w:bookmarkEnd w:id="22"/>
    <w:bookmarkStart w:id="25" w:name="Xdb3cf5f6f516ffe2c4683ac880eee3b89dbb765"/>
    <w:p>
      <w:pPr>
        <w:pStyle w:val="Heading2"/>
      </w:pPr>
      <w:r>
        <w:t xml:space="preserve">4. Technical Proficiency and Infrastructure Challenges</w:t>
      </w:r>
    </w:p>
    <w:p>
      <w:pPr>
        <w:pStyle w:val="FirstParagraph"/>
      </w:pPr>
      <w:r>
        <w:t xml:space="preserve">The technical evaluation focuses on the plumber's ability to handle the unique infrastructure of San Francisco. The city's aging water mains and the prevalence of cast iron and galvanized steel pipes in historic buildings require specialized skills.</w:t>
      </w:r>
    </w:p>
    <w:bookmarkStart w:id="23" w:name="historic-preservation"/>
    <w:p>
      <w:pPr>
        <w:pStyle w:val="Heading3"/>
      </w:pPr>
      <w:r>
        <w:t xml:space="preserve">4.1. Historic Preservation</w:t>
      </w:r>
    </w:p>
    <w:p>
      <w:pPr>
        <w:pStyle w:val="FirstParagraph"/>
      </w:pPr>
      <w:r>
        <w:t xml:space="preserve">Many properties in San Francisco are designated as historic landmarks. A competent plumber must balance modern functionality with preservation requirements. This review praises professionals who utilize trenchless technology and minimally invasive repair methods to update plumbing systems without compromising the structural integrity or aesthetic value of Victorian and Edwardian homes.</w:t>
      </w:r>
    </w:p>
    <w:bookmarkEnd w:id="23"/>
    <w:bookmarkStart w:id="24" w:name="seismic-safety"/>
    <w:p>
      <w:pPr>
        <w:pStyle w:val="Heading3"/>
      </w:pPr>
      <w:r>
        <w:t xml:space="preserve">4.2. Seismic Safety</w:t>
      </w:r>
    </w:p>
    <w:p>
      <w:pPr>
        <w:pStyle w:val="FirstParagraph"/>
      </w:pPr>
      <w:r>
        <w:t xml:space="preserve">Given the seismic risk, the Peer Review Report emphasizes the critical role of the plumber in disaster preparedness. The installation of automatic gas shut-off valves and the use of flexible PEX piping, which is more resistant to earthquake damage than rigid copper, were identified as best practices. Professionals who proactively recommend these upgrades to clients in San Francisco are rated highly for their technical foresight and commitment to public safety.</w:t>
      </w:r>
    </w:p>
    <w:bookmarkEnd w:id="24"/>
    <w:bookmarkEnd w:id="25"/>
    <w:bookmarkStart w:id="26" w:name="sustainability-and-water-conservation"/>
    <w:p>
      <w:pPr>
        <w:pStyle w:val="Heading2"/>
      </w:pPr>
      <w:r>
        <w:t xml:space="preserve">5. Sustainability and Water Conservation</w:t>
      </w:r>
    </w:p>
    <w:p>
      <w:pPr>
        <w:pStyle w:val="FirstParagraph"/>
      </w:pPr>
      <w:r>
        <w:t xml:space="preserve">Water conservation is a paramount concern in California. San Francisco has implemented aggressive water efficiency standards. This report evaluates how plumbers contribute to these goals.</w:t>
      </w:r>
    </w:p>
    <w:p>
      <w:pPr>
        <w:pStyle w:val="BodyText"/>
      </w:pPr>
      <w:r>
        <w:t xml:space="preserve">The review notes a positive trend in the adoption of water-efficient fixtures. Plumbers are increasingly installing low-flow toilets, aerated faucets, and high-efficiency showerheads that comply with Title 24 energy and water efficiency standards. Furthermore, the integration of greywater recycling systems and rainwater harvesting setups is becoming more common. The Peer Review Report commends plumbers who educate their clients on these sustainable options, thereby reducing the overall strain on the municipal water supply in the United States.</w:t>
      </w:r>
    </w:p>
    <w:bookmarkEnd w:id="26"/>
    <w:bookmarkStart w:id="27" w:name="service-quality-and-customer-relations"/>
    <w:p>
      <w:pPr>
        <w:pStyle w:val="Heading2"/>
      </w:pPr>
      <w:r>
        <w:t xml:space="preserve">6. Service Quality and Customer Relations</w:t>
      </w:r>
    </w:p>
    <w:p>
      <w:pPr>
        <w:pStyle w:val="FirstParagraph"/>
      </w:pPr>
      <w:r>
        <w:t xml:space="preserve">Beyond technical skills, the reliability and professionalism of the plumber are crucial. In a high-cost-of-living area like San Francisco, transparency in pricing and scheduling is expected. This review analyzed customer satisfaction metrics and found that clear communication regarding project timelines and potential complications is a key differentiator.</w:t>
      </w:r>
    </w:p>
    <w:p>
      <w:pPr>
        <w:pStyle w:val="BodyText"/>
      </w:pPr>
      <w:r>
        <w:t xml:space="preserve">Emergency response times were also evaluated. Given the potential for catastrophic damage from burst pipes, especially in older buildings, the ability of a plumber to provide rapid 24/7 service is essential. The report highlights that firms with dedicated emergency crews in San Francisco maintain higher trust levels within the community.</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for plumbing professionals operating in San Francisco:</w:t>
      </w:r>
    </w:p>
    <w:p>
      <w:pPr>
        <w:numPr>
          <w:ilvl w:val="0"/>
          <w:numId w:val="1001"/>
        </w:numPr>
        <w:pStyle w:val="Compact"/>
      </w:pPr>
      <w:r>
        <w:rPr>
          <w:bCs/>
          <w:b/>
        </w:rPr>
        <w:t xml:space="preserve">Enhanced Training:</w:t>
      </w:r>
      <w:r>
        <w:t xml:space="preserve"> </w:t>
      </w:r>
      <w:r>
        <w:t xml:space="preserve">Continuous education on the latest seismic safety codes and green building technologies is recommended.</w:t>
      </w:r>
    </w:p>
    <w:p>
      <w:pPr>
        <w:numPr>
          <w:ilvl w:val="0"/>
          <w:numId w:val="1001"/>
        </w:numPr>
        <w:pStyle w:val="Compact"/>
      </w:pPr>
      <w:r>
        <w:rPr>
          <w:bCs/>
          <w:b/>
        </w:rPr>
        <w:t xml:space="preserve">Strict Permitting:</w:t>
      </w:r>
      <w:r>
        <w:t xml:space="preserve"> </w:t>
      </w:r>
      <w:r>
        <w:t xml:space="preserve">Adherence to local permit requirements must be absolute to ensure legal compliance and safety.</w:t>
      </w:r>
    </w:p>
    <w:p>
      <w:pPr>
        <w:numPr>
          <w:ilvl w:val="0"/>
          <w:numId w:val="1001"/>
        </w:numPr>
        <w:pStyle w:val="Compact"/>
      </w:pPr>
      <w:r>
        <w:rPr>
          <w:bCs/>
          <w:b/>
        </w:rPr>
        <w:t xml:space="preserve">Client Education:</w:t>
      </w:r>
      <w:r>
        <w:t xml:space="preserve"> </w:t>
      </w:r>
      <w:r>
        <w:t xml:space="preserve">Plumbers should actively inform clients about water conservation measures and preventative maintenance specific to San Francisco's climate and infrastructure.</w:t>
      </w:r>
    </w:p>
    <w:p>
      <w:pPr>
        <w:numPr>
          <w:ilvl w:val="0"/>
          <w:numId w:val="1001"/>
        </w:numPr>
        <w:pStyle w:val="Compact"/>
      </w:pPr>
      <w:r>
        <w:rPr>
          <w:bCs/>
          <w:b/>
        </w:rPr>
        <w:t xml:space="preserve">Technology Adoption:</w:t>
      </w:r>
      <w:r>
        <w:t xml:space="preserve"> </w:t>
      </w:r>
      <w:r>
        <w:t xml:space="preserve">Utilization of advanced diagnostic tools, such as video pipe inspection cameras, to accurately assess underground infrastructure.</w:t>
      </w:r>
    </w:p>
    <w:bookmarkEnd w:id="28"/>
    <w:bookmarkStart w:id="29" w:name="conclusion"/>
    <w:p>
      <w:pPr>
        <w:pStyle w:val="Heading2"/>
      </w:pPr>
      <w:r>
        <w:t xml:space="preserve">8. Conclusion</w:t>
      </w:r>
    </w:p>
    <w:p>
      <w:pPr>
        <w:pStyle w:val="FirstParagraph"/>
      </w:pPr>
      <w:r>
        <w:t xml:space="preserve">This Peer Review Report concludes that the plumbing industry in San Francisco, United States, is generally robust, with many professionals demonstrating exceptional skill and dedication. However, the unique challenges of the city require a specialized approach that goes beyond standard industry practices. By focusing on seismic safety, historic preservation, and water sustainability, plumbers in San Francisco play a vital role in maintaining the city's infrastructure and quality of life. Continuous improvement and strict adherence to local codes remain essential for the future of the profession in this dynamic urban environment.</w:t>
      </w:r>
    </w:p>
    <w:p>
      <w:pPr>
        <w:pStyle w:val="BodyText"/>
      </w:pPr>
      <w:r>
        <w:rPr>
          <w:bCs/>
          <w:b/>
        </w:rPr>
        <w:t xml:space="preserve">Report Status:</w:t>
      </w:r>
      <w:r>
        <w:t xml:space="preserve"> </w:t>
      </w:r>
      <w:r>
        <w:t xml:space="preserve">Final</w:t>
      </w:r>
    </w:p>
    <w:p>
      <w:pPr>
        <w:pStyle w:val="BodyText"/>
      </w:pPr>
      <w:r>
        <w:rPr>
          <w:bCs/>
          <w:b/>
        </w:rPr>
        <w:t xml:space="preserve">Approved By:</w:t>
      </w:r>
      <w:r>
        <w:t xml:space="preserve"> </w:t>
      </w:r>
      <w:r>
        <w:t xml:space="preserve">Technical Review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San Francisco, United States</dc:title>
  <dc:creator/>
  <dc:language>en</dc:language>
  <cp:keywords/>
  <dcterms:created xsi:type="dcterms:W3CDTF">2026-10-10T06:32:57Z</dcterms:created>
  <dcterms:modified xsi:type="dcterms:W3CDTF">2026-10-10T06:32:57Z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