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Nepal</w:t>
      </w:r>
      <w:r>
        <w:t xml:space="preserve"> </w:t>
      </w:r>
      <w:r>
        <w:t xml:space="preserve">Kathmandu</w:t>
      </w:r>
    </w:p>
    <w:bookmarkStart w:id="20" w:name="peer-review-report"/>
    <w:p>
      <w:pPr>
        <w:pStyle w:val="Heading1"/>
      </w:pPr>
      <w:r>
        <w:t xml:space="preserve">Peer Review Report</w:t>
      </w:r>
    </w:p>
    <w:p>
      <w:pPr>
        <w:pStyle w:val="FirstParagraph"/>
      </w:pPr>
      <w:r>
        <w:rPr>
          <w:bCs/>
          <w:b/>
        </w:rPr>
        <w:t xml:space="preserve">Organization:</w:t>
      </w:r>
      <w:r>
        <w:t xml:space="preserve"> </w:t>
      </w:r>
      <w:r>
        <w:t xml:space="preserve">Nepal Police</w:t>
      </w:r>
    </w:p>
    <w:p>
      <w:pPr>
        <w:pStyle w:val="BodyText"/>
      </w:pPr>
      <w:r>
        <w:rPr>
          <w:bCs/>
          <w:b/>
        </w:rPr>
        <w:t xml:space="preserve">Location:</w:t>
      </w:r>
      <w:r>
        <w:t xml:space="preserve"> </w:t>
      </w:r>
      <w:r>
        <w:t xml:space="preserve">Kathmandu Metropolitan City, Nepal</w:t>
      </w:r>
    </w:p>
    <w:p>
      <w:pPr>
        <w:pStyle w:val="BodyText"/>
      </w:pPr>
      <w:r>
        <w:rPr>
          <w:bCs/>
          <w:b/>
        </w:rPr>
        <w:t xml:space="preserve">Date of Report:</w:t>
      </w:r>
      <w:r>
        <w:t xml:space="preserve"> </w:t>
      </w:r>
      <w:r>
        <w:t xml:space="preserve">October 24, 2023</w:t>
      </w:r>
    </w:p>
    <w:p>
      <w:pPr>
        <w:pStyle w:val="BodyText"/>
      </w:pPr>
      <w:r>
        <w:rPr>
          <w:bCs/>
          <w:b/>
        </w:rPr>
        <w:t xml:space="preserve">Subject:</w:t>
      </w:r>
      <w:r>
        <w:t xml:space="preserve"> </w:t>
      </w:r>
      <w:r>
        <w:t xml:space="preserve">Performance Evaluation of Police Officer</w:t>
      </w:r>
    </w:p>
    <w:bookmarkEnd w:id="20"/>
    <w:bookmarkStart w:id="21" w:name="introduction-and-purpose"/>
    <w:p>
      <w:pPr>
        <w:pStyle w:val="Heading2"/>
      </w:pPr>
      <w:r>
        <w:t xml:space="preserve">1. Introduction and Purpose</w:t>
      </w:r>
    </w:p>
    <w:p>
      <w:pPr>
        <w:pStyle w:val="FirstParagraph"/>
      </w:pPr>
      <w:r>
        <w:t xml:space="preserve">This Peer Review Report serves as a formal assessment of the professional conduct, operational efficiency, and community engagement of a Police Officer stationed within the Kathmandu Metropolitan City jurisdiction. The primary objective of this review is to evaluate the officer's adherence to the standards set by the Nepal Police, their effectiveness in maintaining law and order in the bustling environment of Kathmandu, and their commitment to public service.</w:t>
      </w:r>
    </w:p>
    <w:p>
      <w:pPr>
        <w:pStyle w:val="BodyText"/>
      </w:pPr>
      <w:r>
        <w:t xml:space="preserve">Given the unique challenges faced by law enforcement in Nepal's capital—ranging from high-density traffic congestion and complex urban crime dynamics to the necessity of maintaining cultural sensitivity—this report aims to provide a comprehensive analysis of the officer's performance. The review is conducted by a peer committee to ensure objectivity and to foster a culture of continuous improvement within the force.</w:t>
      </w:r>
    </w:p>
    <w:bookmarkEnd w:id="21"/>
    <w:bookmarkStart w:id="22" w:name="X8478b406a7e9766fc2fe67bbdca694e4d96f1c1"/>
    <w:p>
      <w:pPr>
        <w:pStyle w:val="Heading2"/>
      </w:pPr>
      <w:r>
        <w:t xml:space="preserve">2. Operational Performance and Law Enforcement</w:t>
      </w:r>
    </w:p>
    <w:p>
      <w:pPr>
        <w:pStyle w:val="FirstParagraph"/>
      </w:pPr>
      <w:r>
        <w:t xml:space="preserve">The Police Officer under review has demonstrated a commendable level of proficiency in daily law enforcement duties. In the context of Kathmandu, where traffic management is a critical component of public safety, the officer has shown exceptional skill in directing traffic during peak hours in congested areas such as Durbar Marg and New Road. Their ability to de-escalate conflicts between drivers and pedestrians has contributed significantly to reducing minor accidents and maintaining the flow of essential services.</w:t>
      </w:r>
    </w:p>
    <w:p>
      <w:pPr>
        <w:pStyle w:val="BodyText"/>
      </w:pPr>
      <w:r>
        <w:t xml:space="preserve">Furthermore, the officer's involvement in criminal investigations has been noted for its thoroughness. Utilizing modern investigative techniques alongside traditional community policing methods, the officer has assisted in resolving several cases of petty theft and fraud, which are prevalent concerns in the urban landscape of Kathmandu. Their attention to detail in evidence collection and report writing aligns with the procedural requirements of the Nepal Police, ensuring that cases are built on solid legal foundations.</w:t>
      </w:r>
    </w:p>
    <w:bookmarkEnd w:id="22"/>
    <w:bookmarkStart w:id="23" w:name="community-policing-and-public-relations"/>
    <w:p>
      <w:pPr>
        <w:pStyle w:val="Heading2"/>
      </w:pPr>
      <w:r>
        <w:t xml:space="preserve">3. Community Policing and Public Relations</w:t>
      </w:r>
    </w:p>
    <w:p>
      <w:pPr>
        <w:pStyle w:val="FirstParagraph"/>
      </w:pPr>
      <w:r>
        <w:t xml:space="preserve">A vital aspect of policing in Nepal is the relationship between the force and the local community. This Police Officer has actively engaged in community policing initiatives, participating in neighborhood meetings and public awareness campaigns. By establishing trust with local residents and business owners in Kathmandu, the officer has facilitated better intelligence gathering and cooperation from the public.</w:t>
      </w:r>
    </w:p>
    <w:p>
      <w:pPr>
        <w:pStyle w:val="BodyText"/>
      </w:pPr>
      <w:r>
        <w:t xml:space="preserve">The officer's approach is characterized by respect and cultural awareness, which is essential in the diverse and religiously significant environment of Kathmandu. During festivals such as Dashain and Tihar, the officer has been proactive in ensuring public safety while respecting cultural practices. This balance between enforcement and cultural sensitivity has enhanced the public's perception of the Nepal Police, fostering a more collaborative environment for crime prevention.</w:t>
      </w:r>
    </w:p>
    <w:bookmarkEnd w:id="23"/>
    <w:bookmarkStart w:id="24" w:name="professional-conduct-and-integrity"/>
    <w:p>
      <w:pPr>
        <w:pStyle w:val="Heading2"/>
      </w:pPr>
      <w:r>
        <w:t xml:space="preserve">4. Professional Conduct and Integrity</w:t>
      </w:r>
    </w:p>
    <w:p>
      <w:pPr>
        <w:pStyle w:val="FirstParagraph"/>
      </w:pPr>
      <w:r>
        <w:t xml:space="preserve">Integrity is the cornerstone of effective policing. Throughout the review period, this Police Officer has maintained the highest standards of ethical conduct. There have been no reports of misconduct, corruption, or abuse of authority. The officer consistently demonstrates impartiality in the execution of duties, treating all individuals with fairness regardless of their social status or background.</w:t>
      </w:r>
    </w:p>
    <w:p>
      <w:pPr>
        <w:pStyle w:val="BodyText"/>
      </w:pPr>
      <w:r>
        <w:t xml:space="preserve">Additionally, the officer's adherence to the uniform and grooming standards of the Nepal Police reflects a strong sense of discipline and professionalism. Their punctuality and readiness for duty, even during challenging weather conditions typical of Kathmandu's monsoon and winter seasons, underscore their dedication to the role.</w:t>
      </w:r>
    </w:p>
    <w:bookmarkEnd w:id="24"/>
    <w:bookmarkStart w:id="25" w:name="areas-for-improvement"/>
    <w:p>
      <w:pPr>
        <w:pStyle w:val="Heading2"/>
      </w:pPr>
      <w:r>
        <w:t xml:space="preserve">5. Areas for Improvement</w:t>
      </w:r>
    </w:p>
    <w:p>
      <w:pPr>
        <w:pStyle w:val="FirstParagraph"/>
      </w:pPr>
      <w:r>
        <w:t xml:space="preserve">While the overall performance is satisfactory, there are areas where the Police Officer can further enhance their effectiveness. One recommendation is to increase proficiency in digital policing tools. As Kathmandu becomes increasingly connected, the ability to utilize advanced technology for surveillance and data analysis will be crucial.</w:t>
      </w:r>
    </w:p>
    <w:p>
      <w:pPr>
        <w:pStyle w:val="BodyText"/>
      </w:pPr>
      <w:r>
        <w:t xml:space="preserve">Additionally, the officer is encouraged to participate in more advanced conflict resolution training. While their current skills are adequate, the evolving nature of urban disputes in Nepal requires a deeper understanding of mediation techniques to handle complex situations without escalation.</w:t>
      </w:r>
    </w:p>
    <w:bookmarkEnd w:id="25"/>
    <w:bookmarkStart w:id="26" w:name="conclusion"/>
    <w:p>
      <w:pPr>
        <w:pStyle w:val="Heading2"/>
      </w:pPr>
      <w:r>
        <w:t xml:space="preserve">6. Conclusion</w:t>
      </w:r>
    </w:p>
    <w:p>
      <w:pPr>
        <w:pStyle w:val="FirstParagraph"/>
      </w:pPr>
      <w:r>
        <w:t xml:space="preserve">In conclusion, this Peer Review Report affirms that the Police Officer in question is a valuable asset to the Nepal Police force in Kathmandu. Their operational competence, community engagement, and unwavering integrity align with the mission of ensuring safety and justice in the capital city. With continued professional development, particularly in technological adaptation, this officer is well-positioned to take on greater responsibilities and contribute further to the security and well-being of Kathmandu's residents.</w:t>
      </w:r>
    </w:p>
    <w:bookmarkEnd w:id="26"/>
    <w:p>
      <w:pPr>
        <w:pStyle w:val="BodyText"/>
      </w:pPr>
      <w:r>
        <w:rPr>
          <w:bCs/>
          <w:b/>
        </w:rPr>
        <w:t xml:space="preserve">Reviewed By:</w:t>
      </w:r>
    </w:p>
    <w:p>
      <w:pPr>
        <w:pStyle w:val="BodyText"/>
      </w:pPr>
      <w:r>
        <w:t xml:space="preserve">Senior Inspector, Nepal Police</w:t>
      </w:r>
    </w:p>
    <w:p>
      <w:pPr>
        <w:pStyle w:val="BodyText"/>
      </w:pPr>
      <w:r>
        <w:t xml:space="preserve">Kathmandu Metropolitan City</w:t>
      </w:r>
    </w:p>
    <w:p>
      <w:pPr>
        <w:pStyle w:val="BodyText"/>
      </w:pPr>
      <w:r>
        <w:rPr>
          <w:bCs/>
          <w:b/>
        </w:rPr>
        <w:t xml:space="preserve">Approved By:</w:t>
      </w:r>
    </w:p>
    <w:p>
      <w:pPr>
        <w:pStyle w:val="BodyText"/>
      </w:pPr>
      <w:r>
        <w:t xml:space="preserve">Deputy Superintendent of Police</w:t>
      </w:r>
    </w:p>
    <w:p>
      <w:pPr>
        <w:pStyle w:val="BodyText"/>
      </w:pPr>
      <w:r>
        <w:t xml:space="preserve">Kathmandu Metropolitan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Nepal Kathmandu</dc:title>
  <dc:creator/>
  <dc:language>en</dc:language>
  <cp:keywords/>
  <dcterms:created xsi:type="dcterms:W3CDTF">2026-10-10T04:51:28Z</dcterms:created>
  <dcterms:modified xsi:type="dcterms:W3CDTF">2026-10-10T04:51:28Z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