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New Zealand Police</w:t>
      </w:r>
    </w:p>
    <w:p>
      <w:pPr>
        <w:pStyle w:val="BodyText"/>
      </w:pPr>
      <w:r>
        <w:rPr>
          <w:bCs/>
          <w:b/>
        </w:rPr>
        <w:t xml:space="preserve">Location:</w:t>
      </w:r>
      <w:r>
        <w:t xml:space="preserve"> </w:t>
      </w:r>
      <w:r>
        <w:t xml:space="preserve">Auckland, New Zealand</w:t>
      </w:r>
    </w:p>
    <w:p>
      <w:pPr>
        <w:pStyle w:val="BodyText"/>
      </w:pPr>
      <w:r>
        <w:rPr>
          <w:bCs/>
          <w:b/>
        </w:rPr>
        <w:t xml:space="preserve">Date:</w:t>
      </w:r>
      <w:r>
        <w:t xml:space="preserve"> </w:t>
      </w:r>
      <w:r>
        <w:t xml:space="preserve">October 10, 2023</w:t>
      </w:r>
    </w:p>
    <w:p>
      <w:pPr>
        <w:pStyle w:val="BodyText"/>
      </w:pPr>
      <w:r>
        <w:rPr>
          <w:bCs/>
          <w:b/>
        </w:rPr>
        <w:t xml:space="preserve">Subject:</w:t>
      </w:r>
      <w:r>
        <w:t xml:space="preserve"> </w:t>
      </w:r>
      <w:r>
        <w:t xml:space="preserve">Police Officer Performance Evaluation</w:t>
      </w:r>
    </w:p>
    <w:bookmarkEnd w:id="20"/>
    <w:bookmarkStart w:id="21" w:name="introduction"/>
    <w:p>
      <w:pPr>
        <w:pStyle w:val="Heading2"/>
      </w:pPr>
      <w:r>
        <w:t xml:space="preserve">Introduction</w:t>
      </w:r>
    </w:p>
    <w:p>
      <w:pPr>
        <w:pStyle w:val="FirstParagraph"/>
      </w:pPr>
      <w:r>
        <w:t xml:space="preserve">This Peer Review Report has been prepared to assess the performance, conduct, and professional development of a Police Officer serving within the Auckland region of New Zealand. The purpose of this review is to provide constructive feedback, identify areas of strength, and outline opportunities for improvement in alignment with the values and operational standards of the New Zealand Police. This document reflects the collaborative nature of peer reviews, emphasizing mutual accountability, transparency, and continuous improvement within the force.</w:t>
      </w:r>
    </w:p>
    <w:bookmarkEnd w:id="21"/>
    <w:bookmarkStart w:id="22" w:name="officer-details"/>
    <w:p>
      <w:pPr>
        <w:pStyle w:val="Heading2"/>
      </w:pPr>
      <w:r>
        <w:t xml:space="preserve">Officer Details</w:t>
      </w:r>
    </w:p>
    <w:p>
      <w:pPr>
        <w:pStyle w:val="FirstParagraph"/>
      </w:pPr>
      <w:r>
        <w:rPr>
          <w:bCs/>
          <w:b/>
        </w:rPr>
        <w:t xml:space="preserve">Name:</w:t>
      </w:r>
      <w:r>
        <w:t xml:space="preserve"> </w:t>
      </w:r>
      <w:r>
        <w:t xml:space="preserve">[Officer's Full Name]</w:t>
      </w:r>
    </w:p>
    <w:p>
      <w:pPr>
        <w:pStyle w:val="BodyText"/>
      </w:pPr>
      <w:r>
        <w:rPr>
          <w:bCs/>
          <w:b/>
        </w:rPr>
        <w:t xml:space="preserve">Rank:</w:t>
      </w:r>
      <w:r>
        <w:t xml:space="preserve"> </w:t>
      </w:r>
      <w:r>
        <w:t xml:space="preserve">Constable</w:t>
      </w:r>
    </w:p>
    <w:p>
      <w:pPr>
        <w:pStyle w:val="BodyText"/>
      </w:pPr>
      <w:r>
        <w:rPr>
          <w:bCs/>
          <w:b/>
        </w:rPr>
        <w:t xml:space="preserve">Unit:</w:t>
      </w:r>
      <w:r>
        <w:t xml:space="preserve"> </w:t>
      </w:r>
      <w:r>
        <w:t xml:space="preserve">Auckland Central District</w:t>
      </w:r>
    </w:p>
    <w:p>
      <w:pPr>
        <w:pStyle w:val="BodyText"/>
      </w:pPr>
      <w:r>
        <w:rPr>
          <w:bCs/>
          <w:b/>
        </w:rPr>
        <w:t xml:space="preserve">Review Period:</w:t>
      </w:r>
      <w:r>
        <w:t xml:space="preserve"> </w:t>
      </w:r>
      <w:r>
        <w:t xml:space="preserve">January 1, 2023 – September 30, 2023</w:t>
      </w:r>
    </w:p>
    <w:p>
      <w:pPr>
        <w:pStyle w:val="BodyText"/>
      </w:pPr>
      <w:r>
        <w:rPr>
          <w:bCs/>
          <w:b/>
        </w:rPr>
        <w:t xml:space="preserve">Reviewer:</w:t>
      </w:r>
      <w:r>
        <w:t xml:space="preserve"> </w:t>
      </w:r>
      <w:r>
        <w:t xml:space="preserve">[Peer Reviewer's Name], Senior Constable</w:t>
      </w:r>
    </w:p>
    <w:bookmarkEnd w:id="22"/>
    <w:bookmarkStart w:id="23" w:name="operational-performance"/>
    <w:p>
      <w:pPr>
        <w:pStyle w:val="Heading2"/>
      </w:pPr>
      <w:r>
        <w:t xml:space="preserve">Operational Performance</w:t>
      </w:r>
    </w:p>
    <w:p>
      <w:pPr>
        <w:pStyle w:val="FirstParagraph"/>
      </w:pPr>
      <w:r>
        <w:t xml:space="preserve">During the review period, the Police Officer demonstrated a strong commitment to maintaining public safety and upholding the law in the diverse and dynamic environment of Auckland. The officer consistently responded to calls for service in a timely and professional manner, showcasing excellent situational awareness and decision-making skills. Notably, the officer played a key role in several high-profile incidents, including traffic enforcement operations and community policing initiatives, which contributed to reduced crime rates in targeted areas.</w:t>
      </w:r>
    </w:p>
    <w:p>
      <w:pPr>
        <w:pStyle w:val="BodyText"/>
      </w:pPr>
      <w:r>
        <w:t xml:space="preserve">The officer's ability to de-escalate tense situations was particularly commendable. In one instance, the officer successfully resolved a domestic dispute without the need for physical intervention, reflecting a deep understanding of conflict resolution techniques and cultural sensitivity. This approach aligns with the New Zealand Police's emphasis on restorative justice and community engagement.</w:t>
      </w:r>
    </w:p>
    <w:bookmarkEnd w:id="23"/>
    <w:bookmarkStart w:id="24" w:name="community-engagement"/>
    <w:p>
      <w:pPr>
        <w:pStyle w:val="Heading2"/>
      </w:pPr>
      <w:r>
        <w:t xml:space="preserve">Community Engagement</w:t>
      </w:r>
    </w:p>
    <w:p>
      <w:pPr>
        <w:pStyle w:val="FirstParagraph"/>
      </w:pPr>
      <w:r>
        <w:t xml:space="preserve">Auckland's multicultural population requires Police Officers to engage effectively with communities from diverse backgrounds. The officer under review has excelled in this area, actively participating in community outreach programs and building trust with local residents. The officer regularly attended neighborhood meetings, school events, and cultural festivals, fostering positive relationships and enhancing the visibility of the New Zealand Police in Auckland.</w:t>
      </w:r>
    </w:p>
    <w:p>
      <w:pPr>
        <w:pStyle w:val="BodyText"/>
      </w:pPr>
      <w:r>
        <w:t xml:space="preserve">Furthermore, the officer collaborated with local organizations to address specific concerns, such as youth crime and substance abuse. These efforts have been instrumental in creating safer environments and promoting a sense of security among Auckland residents. The officer's proactive approach to community policing reflects a genuine commitment to serving the public and upholding the values of the New Zealand Police.</w:t>
      </w:r>
    </w:p>
    <w:bookmarkEnd w:id="24"/>
    <w:bookmarkStart w:id="25" w:name="professional-conduct"/>
    <w:p>
      <w:pPr>
        <w:pStyle w:val="Heading2"/>
      </w:pPr>
      <w:r>
        <w:t xml:space="preserve">Professional Conduct</w:t>
      </w:r>
    </w:p>
    <w:p>
      <w:pPr>
        <w:pStyle w:val="FirstParagraph"/>
      </w:pPr>
      <w:r>
        <w:t xml:space="preserve">The officer maintained the highest standards of professional conduct throughout the review period. Adherence to the New Zealand Police Code of Conduct was evident in all interactions with colleagues, supervisors, and members of the public. The officer demonstrated integrity, respect, and impartiality, even in challenging circumstances.</w:t>
      </w:r>
    </w:p>
    <w:p>
      <w:pPr>
        <w:pStyle w:val="BodyText"/>
      </w:pPr>
      <w:r>
        <w:t xml:space="preserve">Additionally, the officer exhibited strong teamwork skills, supporting fellow officers during operations and sharing knowledge to enhance collective performance. The officer's willingness to mentor junior staff and contribute to team discussions highlights a leadership potential that could be further developed in future roles.</w:t>
      </w:r>
    </w:p>
    <w:bookmarkEnd w:id="25"/>
    <w:bookmarkStart w:id="26" w:name="areas-for-improvement"/>
    <w:p>
      <w:pPr>
        <w:pStyle w:val="Heading2"/>
      </w:pPr>
      <w:r>
        <w:t xml:space="preserve">Areas for Improvement</w:t>
      </w:r>
    </w:p>
    <w:p>
      <w:pPr>
        <w:pStyle w:val="FirstParagraph"/>
      </w:pPr>
      <w:r>
        <w:t xml:space="preserve">While the officer's performance has been largely exemplary, there are areas where further development is recommended. First, the officer could benefit from additional training in advanced investigative techniques to enhance their ability to handle complex cases. Second, improving time management skills would allow the officer to balance operational duties with administrative responsibilities more effectively. Finally, the officer is encouraged to seek opportunities for cross-cultural communication training to further strengthen their ability to engage with Auckland's diverse communities.</w:t>
      </w:r>
    </w:p>
    <w:bookmarkEnd w:id="26"/>
    <w:bookmarkStart w:id="27" w:name="conclusion"/>
    <w:p>
      <w:pPr>
        <w:pStyle w:val="Heading2"/>
      </w:pPr>
      <w:r>
        <w:t xml:space="preserve">Conclusion</w:t>
      </w:r>
    </w:p>
    <w:p>
      <w:pPr>
        <w:pStyle w:val="FirstParagraph"/>
      </w:pPr>
      <w:r>
        <w:t xml:space="preserve">In conclusion, this Peer Review Report highlights the significant contributions of the Police Officer to the New Zealand Police in Auckland. The officer's dedication to public safety, community engagement, and professional excellence aligns with the core values of the organization. By addressing the identified areas for improvement, the officer is well-positioned to continue growing as a valued member of the force and making a positive impact on the communities they serve.</w:t>
      </w:r>
    </w:p>
    <w:bookmarkEnd w:id="27"/>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New Zealand Auckland</dc:title>
  <dc:creator/>
  <dc:language>en</dc:language>
  <cp:keywords/>
  <dcterms:created xsi:type="dcterms:W3CDTF">2026-10-10T03:21:52Z</dcterms:created>
  <dcterms:modified xsi:type="dcterms:W3CDTF">2026-10-10T03:21:52Z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