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Police</w:t>
      </w:r>
      <w:r>
        <w:t xml:space="preserve"> </w:t>
      </w:r>
      <w:r>
        <w:t xml:space="preserve">Officer</w:t>
      </w:r>
      <w:r>
        <w:t xml:space="preserve"> </w:t>
      </w:r>
      <w:r>
        <w:t xml:space="preserve">-</w:t>
      </w:r>
      <w:r>
        <w:t xml:space="preserve"> </w:t>
      </w:r>
      <w:r>
        <w:t xml:space="preserve">Madrid,</w:t>
      </w:r>
      <w:r>
        <w:t xml:space="preserve"> </w:t>
      </w:r>
      <w:r>
        <w:t xml:space="preserve">Spain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Police Officer Performance Evaluation</w:t>
      </w:r>
    </w:p>
    <w:p>
      <w:pPr>
        <w:pStyle w:val="BodyText"/>
      </w:pPr>
      <w:r>
        <w:rPr>
          <w:bCs/>
          <w:b/>
        </w:rPr>
        <w:t xml:space="preserve">Location:</w:t>
      </w:r>
      <w:r>
        <w:t xml:space="preserve"> </w:t>
      </w:r>
      <w:r>
        <w:t xml:space="preserve">Madrid, Spain</w:t>
      </w:r>
    </w:p>
    <w:p>
      <w:pPr>
        <w:pStyle w:val="BodyText"/>
      </w:pP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This Peer Review Report has been prepared to assess the performance, conduct, and professional development of a Police Officer serving within the metropolitan area of Madrid, Spain. The purpose of this evaluation is to provide constructive feedback based on observed interactions, operational effectiveness, adherence to legal standards, and community engagement. This report aligns with the protocols established by the local law enforcement agencies in Madrid and reflects the expectations of public service in Spain.</w:t>
      </w:r>
    </w:p>
    <w:bookmarkEnd w:id="21"/>
    <w:bookmarkStart w:id="22" w:name="officer-information"/>
    <w:p>
      <w:pPr>
        <w:pStyle w:val="Heading2"/>
      </w:pPr>
      <w:r>
        <w:t xml:space="preserve">Officer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w:t>
            </w:r>
          </w:p>
        </w:tc>
        <w:tc>
          <w:tcPr/>
          <w:p>
            <w:pPr>
              <w:pStyle w:val="Compact"/>
              <w:jc w:val="left"/>
            </w:pPr>
            <w:r>
              <w:t xml:space="preserve">[Officer's Name]</w:t>
            </w:r>
          </w:p>
        </w:tc>
      </w:tr>
      <w:tr>
        <w:tc>
          <w:tcPr/>
          <w:p>
            <w:pPr>
              <w:pStyle w:val="Compact"/>
              <w:jc w:val="left"/>
            </w:pPr>
            <w:r>
              <w:t xml:space="preserve">Badge Number</w:t>
            </w:r>
          </w:p>
        </w:tc>
        <w:tc>
          <w:tcPr/>
          <w:p>
            <w:pPr>
              <w:pStyle w:val="Compact"/>
              <w:jc w:val="left"/>
            </w:pPr>
            <w:r>
              <w:t xml:space="preserve">[Badge Number]</w:t>
            </w:r>
          </w:p>
        </w:tc>
      </w:tr>
      <w:tr>
        <w:tc>
          <w:tcPr/>
          <w:p>
            <w:pPr>
              <w:pStyle w:val="Compact"/>
              <w:jc w:val="left"/>
            </w:pPr>
            <w:r>
              <w:t xml:space="preserve">Unit/Department</w:t>
            </w:r>
          </w:p>
        </w:tc>
        <w:tc>
          <w:tcPr/>
          <w:p>
            <w:pPr>
              <w:pStyle w:val="Compact"/>
              <w:jc w:val="left"/>
            </w:pPr>
            <w:r>
              <w:t xml:space="preserve">[Unit/Department]</w:t>
            </w:r>
          </w:p>
        </w:tc>
      </w:tr>
      <w:tr>
        <w:tc>
          <w:tcPr/>
          <w:p>
            <w:pPr>
              <w:pStyle w:val="Compact"/>
              <w:jc w:val="left"/>
            </w:pPr>
            <w:r>
              <w:t xml:space="preserve">Review Period</w:t>
            </w:r>
          </w:p>
        </w:tc>
        <w:tc>
          <w:tcPr/>
          <w:p>
            <w:pPr>
              <w:pStyle w:val="Compact"/>
              <w:jc w:val="left"/>
            </w:pPr>
            <w:r>
              <w:t xml:space="preserve">[Start Date] to [End Date]</w:t>
            </w:r>
          </w:p>
        </w:tc>
      </w:tr>
      <w:tr>
        <w:tc>
          <w:tcPr/>
          <w:p>
            <w:pPr>
              <w:pStyle w:val="Compact"/>
              <w:jc w:val="left"/>
            </w:pPr>
            <w:r>
              <w:t xml:space="preserve">Reviewer</w:t>
            </w:r>
          </w:p>
        </w:tc>
        <w:tc>
          <w:tcPr/>
          <w:p>
            <w:pPr>
              <w:pStyle w:val="Compact"/>
              <w:jc w:val="left"/>
            </w:pPr>
            <w:r>
              <w:t xml:space="preserve">[Reviewer's Name and Title]</w:t>
            </w:r>
          </w:p>
        </w:tc>
      </w:tr>
    </w:tbl>
    <w:bookmarkEnd w:id="22"/>
    <w:bookmarkStart w:id="23" w:name="operational-performance"/>
    <w:p>
      <w:pPr>
        <w:pStyle w:val="Heading2"/>
      </w:pPr>
      <w:r>
        <w:t xml:space="preserve">Operational Performance</w:t>
      </w:r>
    </w:p>
    <w:p>
      <w:pPr>
        <w:pStyle w:val="FirstParagraph"/>
      </w:pPr>
      <w:r>
        <w:t xml:space="preserve">The Police Officer demonstrated a high level of competence in executing duties within the diverse urban environment of Madrid. Key areas of evaluation include:</w:t>
      </w:r>
    </w:p>
    <w:p>
      <w:pPr>
        <w:numPr>
          <w:ilvl w:val="0"/>
          <w:numId w:val="1001"/>
        </w:numPr>
        <w:pStyle w:val="Compact"/>
      </w:pPr>
      <w:r>
        <w:rPr>
          <w:bCs/>
          <w:b/>
        </w:rPr>
        <w:t xml:space="preserve">Patrol Efficiency:</w:t>
      </w:r>
      <w:r>
        <w:t xml:space="preserve"> </w:t>
      </w:r>
      <w:r>
        <w:t xml:space="preserve">The officer maintained consistent visibility in assigned areas, contributing to crime deterrence and public reassurance.</w:t>
      </w:r>
    </w:p>
    <w:p>
      <w:pPr>
        <w:numPr>
          <w:ilvl w:val="0"/>
          <w:numId w:val="1001"/>
        </w:numPr>
        <w:pStyle w:val="Compact"/>
      </w:pPr>
      <w:r>
        <w:rPr>
          <w:bCs/>
          <w:b/>
        </w:rPr>
        <w:t xml:space="preserve">Incident Response:</w:t>
      </w:r>
      <w:r>
        <w:t xml:space="preserve"> </w:t>
      </w:r>
      <w:r>
        <w:t xml:space="preserve">Demonstrated prompt and effective response to emergency calls, adhering to established protocols and prioritizing public safety.</w:t>
      </w:r>
    </w:p>
    <w:p>
      <w:pPr>
        <w:numPr>
          <w:ilvl w:val="0"/>
          <w:numId w:val="1001"/>
        </w:numPr>
        <w:pStyle w:val="Compact"/>
      </w:pPr>
      <w:r>
        <w:rPr>
          <w:bCs/>
          <w:b/>
        </w:rPr>
        <w:t xml:space="preserve">Legal Compliance:</w:t>
      </w:r>
      <w:r>
        <w:t xml:space="preserve"> </w:t>
      </w:r>
      <w:r>
        <w:t xml:space="preserve">All actions were conducted in accordance with Spanish law, including the Constitution, the Organic Law on Public Security Forces and Corps, and local regulations specific to Madrid.</w:t>
      </w:r>
    </w:p>
    <w:bookmarkEnd w:id="23"/>
    <w:bookmarkStart w:id="24" w:name="community-engagement"/>
    <w:p>
      <w:pPr>
        <w:pStyle w:val="Heading2"/>
      </w:pPr>
      <w:r>
        <w:t xml:space="preserve">Community Engagement</w:t>
      </w:r>
    </w:p>
    <w:p>
      <w:pPr>
        <w:pStyle w:val="FirstParagraph"/>
      </w:pPr>
      <w:r>
        <w:t xml:space="preserve">Effective policing in Madrid requires strong community relations. The officer exhibited the following qualities:</w:t>
      </w:r>
    </w:p>
    <w:p>
      <w:pPr>
        <w:numPr>
          <w:ilvl w:val="0"/>
          <w:numId w:val="1002"/>
        </w:numPr>
        <w:pStyle w:val="Compact"/>
      </w:pPr>
      <w:r>
        <w:rPr>
          <w:bCs/>
          <w:b/>
        </w:rPr>
        <w:t xml:space="preserve">Communication Skills:</w:t>
      </w:r>
      <w:r>
        <w:t xml:space="preserve"> </w:t>
      </w:r>
      <w:r>
        <w:t xml:space="preserve">Communicated clearly and respectfully with residents, tourists, and business owners, reflecting cultural sensitivity and language proficiency.</w:t>
      </w:r>
    </w:p>
    <w:p>
      <w:pPr>
        <w:numPr>
          <w:ilvl w:val="0"/>
          <w:numId w:val="1002"/>
        </w:numPr>
        <w:pStyle w:val="Compact"/>
      </w:pPr>
      <w:r>
        <w:rPr>
          <w:bCs/>
          <w:b/>
        </w:rPr>
        <w:t xml:space="preserve">Community Outreach:</w:t>
      </w:r>
      <w:r>
        <w:t xml:space="preserve"> </w:t>
      </w:r>
      <w:r>
        <w:t xml:space="preserve">Participated in local initiatives aimed at fostering trust between law enforcement and the community, including neighborhood meetings and educational programs.</w:t>
      </w:r>
    </w:p>
    <w:p>
      <w:pPr>
        <w:numPr>
          <w:ilvl w:val="0"/>
          <w:numId w:val="1002"/>
        </w:numPr>
        <w:pStyle w:val="Compact"/>
      </w:pPr>
      <w:r>
        <w:rPr>
          <w:bCs/>
          <w:b/>
        </w:rPr>
        <w:t xml:space="preserve">Conflict Resolution:</w:t>
      </w:r>
      <w:r>
        <w:t xml:space="preserve"> </w:t>
      </w:r>
      <w:r>
        <w:t xml:space="preserve">Utilized de-escalation techniques effectively, minimizing the need for force and promoting peaceful resolutions.</w:t>
      </w:r>
    </w:p>
    <w:bookmarkEnd w:id="24"/>
    <w:bookmarkStart w:id="25" w:name="professional-conduct"/>
    <w:p>
      <w:pPr>
        <w:pStyle w:val="Heading2"/>
      </w:pPr>
      <w:r>
        <w:t xml:space="preserve">Professional Conduct</w:t>
      </w:r>
    </w:p>
    <w:p>
      <w:pPr>
        <w:pStyle w:val="FirstParagraph"/>
      </w:pPr>
      <w:r>
        <w:t xml:space="preserve">The officer maintained a professional demeanor at all times, adhering to the ethical standards expected of law enforcement personnel in Spain. Observations include:</w:t>
      </w:r>
    </w:p>
    <w:p>
      <w:pPr>
        <w:numPr>
          <w:ilvl w:val="0"/>
          <w:numId w:val="1003"/>
        </w:numPr>
        <w:pStyle w:val="Compact"/>
      </w:pPr>
      <w:r>
        <w:rPr>
          <w:bCs/>
          <w:b/>
        </w:rPr>
        <w:t xml:space="preserve">Integrity:</w:t>
      </w:r>
      <w:r>
        <w:t xml:space="preserve"> </w:t>
      </w:r>
      <w:r>
        <w:t xml:space="preserve">Demonstrated honesty and transparency in all interactions and report writing.</w:t>
      </w:r>
    </w:p>
    <w:p>
      <w:pPr>
        <w:numPr>
          <w:ilvl w:val="0"/>
          <w:numId w:val="1003"/>
        </w:numPr>
        <w:pStyle w:val="Compact"/>
      </w:pPr>
      <w:r>
        <w:rPr>
          <w:bCs/>
          <w:b/>
        </w:rPr>
        <w:t xml:space="preserve">Teamwork:</w:t>
      </w:r>
      <w:r>
        <w:t xml:space="preserve"> </w:t>
      </w:r>
      <w:r>
        <w:t xml:space="preserve">Collaborated effectively with colleagues, sharing information and supporting joint operations.</w:t>
      </w:r>
    </w:p>
    <w:p>
      <w:pPr>
        <w:numPr>
          <w:ilvl w:val="0"/>
          <w:numId w:val="1003"/>
        </w:numPr>
        <w:pStyle w:val="Compact"/>
      </w:pPr>
      <w:r>
        <w:rPr>
          <w:bCs/>
          <w:b/>
        </w:rPr>
        <w:t xml:space="preserve">Appearance and Discipline:</w:t>
      </w:r>
      <w:r>
        <w:t xml:space="preserve"> </w:t>
      </w:r>
      <w:r>
        <w:t xml:space="preserve">Maintained proper uniform standards and followed departmental policies consistently.</w:t>
      </w:r>
    </w:p>
    <w:bookmarkEnd w:id="25"/>
    <w:bookmarkStart w:id="26" w:name="areas-for-improvement"/>
    <w:p>
      <w:pPr>
        <w:pStyle w:val="Heading2"/>
      </w:pPr>
      <w:r>
        <w:t xml:space="preserve">Areas for Improvement</w:t>
      </w:r>
    </w:p>
    <w:p>
      <w:pPr>
        <w:pStyle w:val="FirstParagraph"/>
      </w:pPr>
      <w:r>
        <w:t xml:space="preserve">While the officer performed well overall, the following areas were identified for further development:</w:t>
      </w:r>
    </w:p>
    <w:p>
      <w:pPr>
        <w:numPr>
          <w:ilvl w:val="0"/>
          <w:numId w:val="1004"/>
        </w:numPr>
        <w:pStyle w:val="Compact"/>
      </w:pPr>
      <w:r>
        <w:rPr>
          <w:bCs/>
          <w:b/>
        </w:rPr>
        <w:t xml:space="preserve">Advanced Training:</w:t>
      </w:r>
      <w:r>
        <w:t xml:space="preserve"> </w:t>
      </w:r>
      <w:r>
        <w:t xml:space="preserve">Encouraged to pursue additional training in specialized areas such as cybercrime, counter-terrorism, or community policing strategies relevant to Madrid’s evolving challenges.</w:t>
      </w:r>
    </w:p>
    <w:p>
      <w:pPr>
        <w:numPr>
          <w:ilvl w:val="0"/>
          <w:numId w:val="1004"/>
        </w:numPr>
        <w:pStyle w:val="Compact"/>
      </w:pPr>
      <w:r>
        <w:rPr>
          <w:bCs/>
          <w:b/>
        </w:rPr>
        <w:t xml:space="preserve">Documentation:</w:t>
      </w:r>
      <w:r>
        <w:t xml:space="preserve"> </w:t>
      </w:r>
      <w:r>
        <w:t xml:space="preserve">Some incident reports could benefit from more detailed narrative descriptions to enhance clarity and legal robustness.</w:t>
      </w:r>
    </w:p>
    <w:p>
      <w:pPr>
        <w:numPr>
          <w:ilvl w:val="0"/>
          <w:numId w:val="1004"/>
        </w:numPr>
        <w:pStyle w:val="Compact"/>
      </w:pPr>
      <w:r>
        <w:rPr>
          <w:bCs/>
          <w:b/>
        </w:rPr>
        <w:t xml:space="preserve">Language Skills:</w:t>
      </w:r>
      <w:r>
        <w:t xml:space="preserve"> </w:t>
      </w:r>
      <w:r>
        <w:t xml:space="preserve">Continued improvement in multilingual communication would further enhance interactions with Madrid’s diverse population.</w:t>
      </w:r>
    </w:p>
    <w:bookmarkEnd w:id="26"/>
    <w:bookmarkStart w:id="27" w:name="conclusion"/>
    <w:p>
      <w:pPr>
        <w:pStyle w:val="Heading2"/>
      </w:pPr>
      <w:r>
        <w:t xml:space="preserve">Conclusion</w:t>
      </w:r>
    </w:p>
    <w:p>
      <w:pPr>
        <w:pStyle w:val="FirstParagraph"/>
      </w:pPr>
      <w:r>
        <w:t xml:space="preserve">This Peer Review Report concludes that the Police Officer has performed their duties with professionalism, dedication, and a strong commitment to public service in Madrid, Spain. The officer’s contributions to operational effectiveness, community engagement, and adherence to legal and ethical standards are commendable. Addressing the identified areas for improvement will further enhance their capabilities and align their performance with the highest standards of policing in Spain.</w:t>
      </w:r>
    </w:p>
    <w:bookmarkEnd w:id="27"/>
    <w:bookmarkStart w:id="28" w:name="signatures"/>
    <w:p>
      <w:pPr>
        <w:pStyle w:val="Heading2"/>
      </w:pPr>
      <w:r>
        <w:t xml:space="preserve">Signatures</w:t>
      </w:r>
    </w:p>
    <w:p>
      <w:pPr>
        <w:pStyle w:val="FirstParagraph"/>
      </w:pPr>
      <w:r>
        <w:rPr>
          <w:bCs/>
          <w:b/>
        </w:rPr>
        <w:t xml:space="preserve">Officer:</w:t>
      </w:r>
      <w:r>
        <w:t xml:space="preserve"> </w:t>
      </w:r>
      <w:r>
        <w:t xml:space="preserve">___________________________ Date: ______________</w:t>
      </w:r>
    </w:p>
    <w:p>
      <w:pPr>
        <w:pStyle w:val="BodyText"/>
      </w:pPr>
      <w:r>
        <w:rPr>
          <w:bCs/>
          <w:b/>
        </w:rPr>
        <w:t xml:space="preserve">Reviewer:</w:t>
      </w:r>
      <w:r>
        <w:t xml:space="preserve"> </w:t>
      </w:r>
      <w:r>
        <w:t xml:space="preserve">___________________________ Date: ______________</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Police Officer - Madrid, Spain</dc:title>
  <dc:creator/>
  <dc:language>en</dc:language>
  <cp:keywords/>
  <dcterms:created xsi:type="dcterms:W3CDTF">2026-10-10T03:18:36Z</dcterms:created>
  <dcterms:modified xsi:type="dcterms:W3CDTF">2026-10-10T03:18:36Z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