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Sudan Khartoum Metropolitan Area</w:t>
      </w:r>
    </w:p>
    <w:p>
      <w:pPr>
        <w:pStyle w:val="BodyText"/>
      </w:pPr>
      <w:r>
        <w:rPr>
          <w:bCs/>
          <w:b/>
        </w:rPr>
        <w:t xml:space="preserve">Date of Report:</w:t>
      </w:r>
      <w:r>
        <w:t xml:space="preserve"> </w:t>
      </w:r>
      <w:r>
        <w:t xml:space="preserve">October 24, 2023</w:t>
      </w:r>
    </w:p>
    <w:p>
      <w:pPr>
        <w:pStyle w:val="BodyText"/>
      </w:pPr>
      <w:r>
        <w:rPr>
          <w:bCs/>
          <w:b/>
        </w:rPr>
        <w:t xml:space="preserve">Reviewing Authority:</w:t>
      </w:r>
      <w:r>
        <w:t xml:space="preserve"> </w:t>
      </w:r>
      <w:r>
        <w:t xml:space="preserve">Internal Affairs &amp; Peer Assessment Unit</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operational conduct, professional integrity, and community engagement capabilities of a Police Officer stationed within the jurisdiction of Sudan Khartoum. The purpose of this document is to provide a comprehensive, objective, and constructive analysis of the officer's performance over the designated review period. Given the complex socio-political landscape and the unique challenges inherent to law enforcement in Sudan Khartoum, this review places significant emphasis on adaptability, cultural sensitivity, and adherence to the rule of law amidst dynamic conditions.</w:t>
      </w:r>
    </w:p>
    <w:p>
      <w:pPr>
        <w:pStyle w:val="BodyText"/>
      </w:pPr>
      <w:r>
        <w:t xml:space="preserve">The evaluation is conducted by a panel of senior peers and supervisors to ensure fairness and accuracy. It aims to identify areas of excellence while highlighting opportunities for professional development, ensuring that the Police Officer remains aligned with the strategic goals of maintaining public order and safety in the capital region.</w:t>
      </w:r>
    </w:p>
    <w:bookmarkEnd w:id="21"/>
    <w:bookmarkStart w:id="22" w:name="X0303173ed1d594ce057a6f112fa0fd7161db8fb"/>
    <w:p>
      <w:pPr>
        <w:pStyle w:val="Heading2"/>
      </w:pPr>
      <w:r>
        <w:t xml:space="preserve">2. Operational Performance and Tactical Competence</w:t>
      </w:r>
    </w:p>
    <w:p>
      <w:pPr>
        <w:pStyle w:val="FirstParagraph"/>
      </w:pPr>
      <w:r>
        <w:t xml:space="preserve">The Police Officer has demonstrated a commendable level of tactical competence during routine patrols and specialized operations in Sudan Khartoum. The officer exhibits a strong understanding of local geography, which is critical for effective response times in the sprawling urban environment of Khartoum. During high-pressure situations, including crowd control and traffic management in congested districts, the officer has maintained composure and executed protocols with precision.</w:t>
      </w:r>
    </w:p>
    <w:p>
      <w:pPr>
        <w:pStyle w:val="BodyText"/>
      </w:pPr>
      <w:r>
        <w:t xml:space="preserve">Furthermore, the officer's ability to utilize available resources efficiently has been noted. In an environment where logistical support can be variable, the Police Officer has shown resourcefulness in coordinating with neighboring units and leveraging community networks to gather intelligence. This proactive approach has contributed to a reduction in minor infractions within the assigned sector. However, the review notes that further training in advanced crisis negotiation could enhance the officer's effectiveness in de-escalating volatile scenarios common in the region.</w:t>
      </w:r>
    </w:p>
    <w:bookmarkEnd w:id="22"/>
    <w:bookmarkStart w:id="23" w:name="X65fc714c48adcfa5d5a25c2b2a07355ed614554"/>
    <w:p>
      <w:pPr>
        <w:pStyle w:val="Heading2"/>
      </w:pPr>
      <w:r>
        <w:t xml:space="preserve">3. Community Relations and Cultural Sensitivity</w:t>
      </w:r>
    </w:p>
    <w:p>
      <w:pPr>
        <w:pStyle w:val="FirstParagraph"/>
      </w:pPr>
      <w:r>
        <w:t xml:space="preserve">A critical component of policing in Sudan Khartoum is the relationship between the force and the diverse communities it serves. This Peer Review Report highlights the Police Officer's strong commitment to community policing principles. The officer has actively engaged with local leaders, market vendors, and residents, fostering a sense of trust and cooperation. This engagement is vital for intelligence gathering and crime prevention in a densely populated area.</w:t>
      </w:r>
    </w:p>
    <w:p>
      <w:pPr>
        <w:pStyle w:val="BodyText"/>
      </w:pPr>
      <w:r>
        <w:t xml:space="preserve">The officer demonstrates a high degree of cultural sensitivity, respecting local customs and traditions while enforcing the law. This balance is essential for maintaining legitimacy and public confidence. Feedback from community stakeholders indicates that the officer is perceived as approachable and fair. Nevertheless, the review suggests that the officer should continue to expand their language proficiency in local dialects to further bridge communication gaps with non-Arabic speaking minorities within the Khartoum metropolitan area.</w:t>
      </w:r>
    </w:p>
    <w:bookmarkEnd w:id="23"/>
    <w:bookmarkStart w:id="24" w:name="X6e3fff6954124bb23da09bf72538c64f0661620"/>
    <w:p>
      <w:pPr>
        <w:pStyle w:val="Heading2"/>
      </w:pPr>
      <w:r>
        <w:t xml:space="preserve">4. Integrity, Ethics, and Professional Conduct</w:t>
      </w:r>
    </w:p>
    <w:p>
      <w:pPr>
        <w:pStyle w:val="FirstParagraph"/>
      </w:pPr>
      <w:r>
        <w:t xml:space="preserve">Integrity is the cornerstone of effective law enforcement. This report confirms that the Police Officer has upheld the highest standards of ethical conduct throughout the review period. There have been no substantiated complaints regarding corruption, abuse of power, or misconduct. The officer consistently demonstrates impartiality in decision-making, treating all individuals with dignity regardless of their social or economic status.</w:t>
      </w:r>
    </w:p>
    <w:p>
      <w:pPr>
        <w:pStyle w:val="BodyText"/>
      </w:pPr>
      <w:r>
        <w:t xml:space="preserve">In the context of Sudan Khartoum, where external pressures on law enforcement can be significant, the officer's resilience and adherence to ethical guidelines are particularly noteworthy. The officer has shown a willingness to report irregularities and support colleagues in maintaining professional standards. This Peer Review Report commends the officer for their unwavering commitment to the moral obligations of the badge.</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Police Officer is deemed to be a valuable asset to the law enforcement community in Sudan Khartoum. The officer's performance is rated as "Satisfactory to Good," with specific recommendations for continued growth. It is recommended that the officer participate in advanced training modules focused on conflict resolution and digital forensics to stay abreast of evolving criminal methodologies.</w:t>
      </w:r>
    </w:p>
    <w:p>
      <w:pPr>
        <w:pStyle w:val="BodyText"/>
      </w:pPr>
      <w:r>
        <w:t xml:space="preserve">In conclusion, this document affirms that the Police Officer is performing their duties with dedication, professionalism, and a clear understanding of the responsibilities required to serve the people of Sudan Khartoum. The insights provided herein are intended to support the officer's career progression and to reinforce the overall effectiveness of the police force in the region.</w:t>
      </w:r>
    </w:p>
    <w:bookmarkEnd w:id="25"/>
    <w:p>
      <w:pPr>
        <w:pStyle w:val="BodyText"/>
      </w:pPr>
      <w:r>
        <w:rPr>
          <w:bCs/>
          <w:b/>
        </w:rPr>
        <w:t xml:space="preserve">Reviewed By:</w:t>
      </w:r>
    </w:p>
    <w:p>
      <w:pPr>
        <w:pStyle w:val="BodyText"/>
      </w:pPr>
      <w:r>
        <w:t xml:space="preserve">Senior Inspector A. Ahmed</w:t>
      </w:r>
    </w:p>
    <w:p>
      <w:pPr>
        <w:pStyle w:val="BodyText"/>
      </w:pPr>
      <w:r>
        <w:t xml:space="preserve">Peer Review Committee Chair</w:t>
      </w:r>
    </w:p>
    <w:p>
      <w:pPr>
        <w:pStyle w:val="BodyText"/>
      </w:pPr>
      <w:r>
        <w:rPr>
          <w:bCs/>
          <w:b/>
        </w:rPr>
        <w:t xml:space="preserve">Officer Acknowledgment: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Sudan Khartoum</dc:title>
  <dc:creator/>
  <dc:language>en</dc:language>
  <cp:keywords/>
  <dcterms:created xsi:type="dcterms:W3CDTF">2026-10-10T06:32:34Z</dcterms:created>
  <dcterms:modified xsi:type="dcterms:W3CDTF">2026-10-10T06:32:34Z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