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in accordance with the standards and protocols established by the Metropolitan Police Service and relevant regulatory bodies within the United Kingdom London area. The purpose of this document is to provide a comprehensive assessment of the performance, conduct, and professional development of a Police Officer operating within the jurisdiction of London. This review is conducted by peers who have direct knowledge of the officer's duties, interactions, and contributions to the force.</w:t>
      </w:r>
    </w:p>
    <w:bookmarkEnd w:id="21"/>
    <w:bookmarkStart w:id="22" w:name="officer-details"/>
    <w:p>
      <w:pPr>
        <w:pStyle w:val="Heading2"/>
      </w:pPr>
      <w:r>
        <w:t xml:space="preserve">Officer Details</w:t>
      </w:r>
    </w:p>
    <w:p>
      <w:pPr>
        <w:pStyle w:val="FirstParagraph"/>
      </w:pPr>
      <w:r>
        <w:rPr>
          <w:bCs/>
          <w:b/>
        </w:rPr>
        <w:t xml:space="preserve">Name:</w:t>
      </w:r>
      <w:r>
        <w:t xml:space="preserve"> </w:t>
      </w:r>
      <w:r>
        <w:t xml:space="preserve">[Officer's Name]</w:t>
      </w:r>
    </w:p>
    <w:p>
      <w:pPr>
        <w:pStyle w:val="BodyText"/>
      </w:pPr>
      <w:r>
        <w:rPr>
          <w:bCs/>
          <w:b/>
        </w:rPr>
        <w:t xml:space="preserve">Rank:</w:t>
      </w:r>
      <w:r>
        <w:t xml:space="preserve"> </w:t>
      </w:r>
      <w:r>
        <w:t xml:space="preserve">Police Officer</w:t>
      </w:r>
    </w:p>
    <w:p>
      <w:pPr>
        <w:pStyle w:val="BodyText"/>
      </w:pPr>
      <w:r>
        <w:rPr>
          <w:bCs/>
          <w:b/>
        </w:rPr>
        <w:t xml:space="preserve">Unit:</w:t>
      </w:r>
      <w:r>
        <w:t xml:space="preserve"> </w:t>
      </w:r>
      <w:r>
        <w:t xml:space="preserve">[Unit Name]</w:t>
      </w:r>
    </w:p>
    <w:p>
      <w:pPr>
        <w:pStyle w:val="BodyText"/>
      </w:pPr>
      <w:r>
        <w:rPr>
          <w:bCs/>
          <w:b/>
        </w:rPr>
        <w:t xml:space="preserve">Station:</w:t>
      </w:r>
      <w:r>
        <w:t xml:space="preserve"> </w:t>
      </w:r>
      <w:r>
        <w:t xml:space="preserve">[Station Name], London</w:t>
      </w:r>
    </w:p>
    <w:p>
      <w:pPr>
        <w:pStyle w:val="BodyText"/>
      </w:pPr>
      <w:r>
        <w:rPr>
          <w:bCs/>
          <w:b/>
        </w:rPr>
        <w:t xml:space="preserve">Review Period:</w:t>
      </w:r>
      <w:r>
        <w:t xml:space="preserve"> </w:t>
      </w:r>
      <w:r>
        <w:t xml:space="preserve">January 2023 - October 2023</w:t>
      </w:r>
    </w:p>
    <w:bookmarkEnd w:id="22"/>
    <w:bookmarkStart w:id="26" w:name="performance-evaluation"/>
    <w:p>
      <w:pPr>
        <w:pStyle w:val="Heading2"/>
      </w:pPr>
      <w:r>
        <w:t xml:space="preserve">Performance Evaluation</w:t>
      </w:r>
    </w:p>
    <w:bookmarkStart w:id="23" w:name="operational-effectiveness"/>
    <w:p>
      <w:pPr>
        <w:pStyle w:val="Heading3"/>
      </w:pPr>
      <w:r>
        <w:t xml:space="preserve">Operational Effectiveness</w:t>
      </w:r>
    </w:p>
    <w:p>
      <w:pPr>
        <w:pStyle w:val="FirstParagraph"/>
      </w:pPr>
      <w:r>
        <w:t xml:space="preserve">The Police Officer has demonstrated a high level of operational effectiveness throughout the review period. Their ability to respond to incidents in a timely and professional manner has been commendable. The officer's knowledge of local crime patterns in London has enabled them to anticipate and mitigate potential issues, contributing to the overall safety of the community.</w:t>
      </w:r>
    </w:p>
    <w:p>
      <w:pPr>
        <w:pStyle w:val="BodyText"/>
      </w:pPr>
      <w:r>
        <w:t xml:space="preserve">During routine patrols and specialized operations, the officer has shown proficiency in utilizing modern policing techniques and technology. Their adherence to the procedures outlined by the Metropolitan Police Service ensures that all actions are lawful and proportionate, reflecting the high standards expected of a Police Officer in the United Kingdom London area.</w:t>
      </w:r>
    </w:p>
    <w:bookmarkEnd w:id="23"/>
    <w:bookmarkStart w:id="24" w:name="community-engagement"/>
    <w:p>
      <w:pPr>
        <w:pStyle w:val="Heading3"/>
      </w:pPr>
      <w:r>
        <w:t xml:space="preserve">Community Engagement</w:t>
      </w:r>
    </w:p>
    <w:p>
      <w:pPr>
        <w:pStyle w:val="FirstParagraph"/>
      </w:pPr>
      <w:r>
        <w:t xml:space="preserve">Community engagement is a critical aspect of policing in London, and this Police Officer has excelled in building positive relationships with local residents and businesses. They have actively participated in community meetings, youth programs, and outreach initiatives, fostering trust and cooperation between the police and the public.</w:t>
      </w:r>
    </w:p>
    <w:p>
      <w:pPr>
        <w:pStyle w:val="BodyText"/>
      </w:pPr>
      <w:r>
        <w:t xml:space="preserve">The officer's approachable demeanor and willingness to listen to community concerns have been particularly noted. Their efforts to address specific issues raised by residents, such as anti-social behavior and local crime hotspots, have resulted in measurable improvements in community safety and satisfaction.</w:t>
      </w:r>
    </w:p>
    <w:bookmarkEnd w:id="24"/>
    <w:bookmarkStart w:id="25" w:name="professional-conduct"/>
    <w:p>
      <w:pPr>
        <w:pStyle w:val="Heading3"/>
      </w:pPr>
      <w:r>
        <w:t xml:space="preserve">Professional Conduct</w:t>
      </w:r>
    </w:p>
    <w:p>
      <w:pPr>
        <w:pStyle w:val="FirstParagraph"/>
      </w:pPr>
      <w:r>
        <w:t xml:space="preserve">The Police Officer has consistently upheld the highest standards of professional conduct. Their integrity, honesty, and respect for others are evident in all interactions, whether with colleagues, members of the public, or individuals involved in incidents.</w:t>
      </w:r>
    </w:p>
    <w:p>
      <w:pPr>
        <w:pStyle w:val="BodyText"/>
      </w:pPr>
      <w:r>
        <w:t xml:space="preserve">The officer's commitment to diversity and inclusion aligns with the values of the Metropolitan Police Service and the broader goals of policing in the United Kingdom London area. They have demonstrated cultural sensitivity and awareness, ensuring that all individuals are treated fairly and without discrimination.</w:t>
      </w:r>
    </w:p>
    <w:bookmarkEnd w:id="25"/>
    <w:bookmarkEnd w:id="26"/>
    <w:bookmarkStart w:id="27" w:name="strengths"/>
    <w:p>
      <w:pPr>
        <w:pStyle w:val="Heading2"/>
      </w:pPr>
      <w:r>
        <w:t xml:space="preserve">Strengths</w:t>
      </w:r>
    </w:p>
    <w:p>
      <w:pPr>
        <w:numPr>
          <w:ilvl w:val="0"/>
          <w:numId w:val="1001"/>
        </w:numPr>
        <w:pStyle w:val="Compact"/>
      </w:pPr>
      <w:r>
        <w:t xml:space="preserve">Strong operational skills and decision-making abilities.</w:t>
      </w:r>
    </w:p>
    <w:p>
      <w:pPr>
        <w:numPr>
          <w:ilvl w:val="0"/>
          <w:numId w:val="1001"/>
        </w:numPr>
        <w:pStyle w:val="Compact"/>
      </w:pPr>
      <w:r>
        <w:t xml:space="preserve">Excellent communication and interpersonal skills.</w:t>
      </w:r>
    </w:p>
    <w:p>
      <w:pPr>
        <w:numPr>
          <w:ilvl w:val="0"/>
          <w:numId w:val="1001"/>
        </w:numPr>
        <w:pStyle w:val="Compact"/>
      </w:pPr>
      <w:r>
        <w:t xml:space="preserve">Proactive approach to community engagement and crime prevention.</w:t>
      </w:r>
    </w:p>
    <w:p>
      <w:pPr>
        <w:numPr>
          <w:ilvl w:val="0"/>
          <w:numId w:val="1001"/>
        </w:numPr>
        <w:pStyle w:val="Compact"/>
      </w:pPr>
      <w:r>
        <w:t xml:space="preserve">High level of integrity and professionalism.</w:t>
      </w:r>
    </w:p>
    <w:p>
      <w:pPr>
        <w:numPr>
          <w:ilvl w:val="0"/>
          <w:numId w:val="1001"/>
        </w:numPr>
        <w:pStyle w:val="Compact"/>
      </w:pPr>
      <w:r>
        <w:t xml:space="preserve">Adaptability and resilience in high-pressure situations.</w:t>
      </w:r>
    </w:p>
    <w:bookmarkEnd w:id="27"/>
    <w:bookmarkStart w:id="28" w:name="areas-for-improvement"/>
    <w:p>
      <w:pPr>
        <w:pStyle w:val="Heading2"/>
      </w:pPr>
      <w:r>
        <w:t xml:space="preserve">Areas for Improvement</w:t>
      </w:r>
    </w:p>
    <w:p>
      <w:pPr>
        <w:numPr>
          <w:ilvl w:val="0"/>
          <w:numId w:val="1002"/>
        </w:numPr>
        <w:pStyle w:val="Compact"/>
      </w:pPr>
      <w:r>
        <w:t xml:space="preserve">Further development in advanced investigative techniques.</w:t>
      </w:r>
    </w:p>
    <w:p>
      <w:pPr>
        <w:numPr>
          <w:ilvl w:val="0"/>
          <w:numId w:val="1002"/>
        </w:numPr>
        <w:pStyle w:val="Compact"/>
      </w:pPr>
      <w:r>
        <w:t xml:space="preserve">Enhanced training in conflict resolution and de-escalation strategies.</w:t>
      </w:r>
    </w:p>
    <w:p>
      <w:pPr>
        <w:numPr>
          <w:ilvl w:val="0"/>
          <w:numId w:val="1002"/>
        </w:numPr>
        <w:pStyle w:val="Compact"/>
      </w:pPr>
      <w:r>
        <w:t xml:space="preserve">Increased involvement in cross-unit collaborations to broaden operational experience.</w:t>
      </w:r>
    </w:p>
    <w:bookmarkEnd w:id="28"/>
    <w:bookmarkStart w:id="29" w:name="recommendations"/>
    <w:p>
      <w:pPr>
        <w:pStyle w:val="Heading2"/>
      </w:pPr>
      <w:r>
        <w:t xml:space="preserve">Recommendations</w:t>
      </w:r>
    </w:p>
    <w:p>
      <w:pPr>
        <w:pStyle w:val="FirstParagraph"/>
      </w:pPr>
      <w:r>
        <w:t xml:space="preserve">Based on the findings of this Peer Review Report, the following recommendations are made to support the continued professional growth of the Police Officer:</w:t>
      </w:r>
    </w:p>
    <w:p>
      <w:pPr>
        <w:numPr>
          <w:ilvl w:val="0"/>
          <w:numId w:val="1003"/>
        </w:numPr>
        <w:pStyle w:val="Compact"/>
      </w:pPr>
      <w:r>
        <w:t xml:space="preserve">Enroll in advanced training courses focused on investigative methods and digital forensics.</w:t>
      </w:r>
    </w:p>
    <w:p>
      <w:pPr>
        <w:numPr>
          <w:ilvl w:val="0"/>
          <w:numId w:val="1003"/>
        </w:numPr>
        <w:pStyle w:val="Compact"/>
      </w:pPr>
      <w:r>
        <w:t xml:space="preserve">Participate in workshops on conflict resolution and de-escalation techniques.</w:t>
      </w:r>
    </w:p>
    <w:p>
      <w:pPr>
        <w:numPr>
          <w:ilvl w:val="0"/>
          <w:numId w:val="1003"/>
        </w:numPr>
        <w:pStyle w:val="Compact"/>
      </w:pPr>
      <w:r>
        <w:t xml:space="preserve">Seek opportunities to collaborate with other units within the Metropolitan Police Service to gain diverse operational experience.</w:t>
      </w:r>
    </w:p>
    <w:p>
      <w:pPr>
        <w:numPr>
          <w:ilvl w:val="0"/>
          <w:numId w:val="1003"/>
        </w:numPr>
        <w:pStyle w:val="Compact"/>
      </w:pPr>
      <w:r>
        <w:t xml:space="preserve">Maintain and expand current community engagement initiatives to further strengthen community-police relations.</w:t>
      </w:r>
    </w:p>
    <w:bookmarkEnd w:id="29"/>
    <w:bookmarkStart w:id="30" w:name="conclusion"/>
    <w:p>
      <w:pPr>
        <w:pStyle w:val="Heading2"/>
      </w:pPr>
      <w:r>
        <w:t xml:space="preserve">Conclusion</w:t>
      </w:r>
    </w:p>
    <w:p>
      <w:pPr>
        <w:pStyle w:val="FirstParagraph"/>
      </w:pPr>
      <w:r>
        <w:t xml:space="preserve">This Police Officer has demonstrated exceptional performance and dedication to their role within the Metropolitan Police Service in the United Kingdom London area. Their contributions to operational effectiveness, community engagement, and professional conduct have been significant and align with the high standards expected of law enforcement professionals in London.</w:t>
      </w:r>
    </w:p>
    <w:p>
      <w:pPr>
        <w:pStyle w:val="BodyText"/>
      </w:pPr>
      <w:r>
        <w:t xml:space="preserve">By addressing the identified areas for improvement and implementing the recommended actions, the officer is well-positioned to continue their positive impact on the community and further their career within the police force. This Peer Review Report serves as a testament to their commitment to excellence and their vital role in maintaining public safety in London.</w:t>
      </w:r>
    </w:p>
    <w:bookmarkEnd w:id="30"/>
    <w:p>
      <w:pPr>
        <w:pStyle w:val="BodyText"/>
      </w:pPr>
      <w:r>
        <w:rPr>
          <w:bCs/>
          <w:b/>
        </w:rPr>
        <w:t xml:space="preserve">Reviewed by:</w:t>
      </w:r>
    </w:p>
    <w:p>
      <w:pPr>
        <w:pStyle w:val="BodyText"/>
      </w:pPr>
      <w:r>
        <w:t xml:space="preserve">[Reviewer's Name]</w:t>
      </w:r>
    </w:p>
    <w:p>
      <w:pPr>
        <w:pStyle w:val="BodyText"/>
      </w:pPr>
      <w:r>
        <w:t xml:space="preserve">[Reviewer's Rank]</w:t>
      </w:r>
    </w:p>
    <w:p>
      <w:pPr>
        <w:pStyle w:val="BodyText"/>
      </w:pPr>
      <w:r>
        <w:t xml:space="preserve">[Unit Name]</w:t>
      </w:r>
    </w:p>
    <w:p>
      <w:pPr>
        <w:pStyle w:val="BodyText"/>
      </w:pPr>
      <w:r>
        <w:rPr>
          <w:bCs/>
          <w:b/>
        </w:rPr>
        <w:t xml:space="preserve">Date:</w:t>
      </w:r>
      <w:r>
        <w:t xml:space="preserve"> </w:t>
      </w:r>
      <w:r>
        <w:t xml:space="preserve">[Date of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United Kingdom London</dc:title>
  <dc:creator/>
  <dc:language>en</dc:language>
  <cp:keywords/>
  <dcterms:created xsi:type="dcterms:W3CDTF">2026-10-10T03:21:27Z</dcterms:created>
  <dcterms:modified xsi:type="dcterms:W3CDTF">2026-10-10T03:21:27Z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