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peer-review-report"/>
    <w:p>
      <w:pPr>
        <w:pStyle w:val="Heading1"/>
      </w:pPr>
      <w:r>
        <w:t xml:space="preserve">Peer Review Report</w:t>
      </w:r>
    </w:p>
    <w:bookmarkStart w:id="20" w:name="Xc749de45a35783fa52a2670429fdd7c2d154372"/>
    <w:p>
      <w:pPr>
        <w:pStyle w:val="Heading2"/>
      </w:pPr>
      <w:r>
        <w:t xml:space="preserve">Assessment of Political Leadership and Governance Standards</w:t>
      </w:r>
    </w:p>
    <w:p>
      <w:pPr>
        <w:pStyle w:val="FirstParagraph"/>
      </w:pPr>
      <w:r>
        <w:rPr>
          <w:bCs/>
          <w:b/>
        </w:rPr>
        <w:t xml:space="preserve">Subject:</w:t>
      </w:r>
      <w:r>
        <w:t xml:space="preserve"> </w:t>
      </w:r>
      <w:r>
        <w:t xml:space="preserve">Evaluation of Politician Performance and Accountability</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Governance Review Panel</w:t>
      </w:r>
    </w:p>
    <w:bookmarkEnd w:id="20"/>
    <w:bookmarkEnd w:id="21"/>
    <w:bookmarkStart w:id="22" w:name="executive-summary"/>
    <w:p>
      <w:pPr>
        <w:pStyle w:val="Heading2"/>
      </w:pPr>
      <w:r>
        <w:t xml:space="preserve">1. Executive Summary</w:t>
      </w:r>
    </w:p>
    <w:p>
      <w:pPr>
        <w:pStyle w:val="FirstParagraph"/>
      </w:pPr>
      <w:r>
        <w:t xml:space="preserve">This Peer Review Report provides a comprehensive analysis of the performance, accountability, and ethical standards of a Politician operating within the complex socio-political landscape of DR Congo Kinshasa. The review was conducted to assess alignment with democratic principles, transparency in public service, and responsiveness to the needs of the citizens of Kinshasa. The findings highlight both commendable efforts and critical areas requiring improvement to foster sustainable governance and public trust.</w:t>
      </w:r>
    </w:p>
    <w:bookmarkEnd w:id="22"/>
    <w:bookmarkStart w:id="23" w:name="introduction-and-context"/>
    <w:p>
      <w:pPr>
        <w:pStyle w:val="Heading2"/>
      </w:pPr>
      <w:r>
        <w:t xml:space="preserve">2. Introduction and Context</w:t>
      </w:r>
    </w:p>
    <w:p>
      <w:pPr>
        <w:pStyle w:val="FirstParagraph"/>
      </w:pPr>
      <w:r>
        <w:t xml:space="preserve">DR Congo Kinshasa, as the capital and largest city of the Democratic Republic of the Congo, serves as the epicenter of political activity, economic development, and social challenges in the country. The role of a Politician in this context is pivotal, as decisions made at the highest levels directly impact millions of residents. This report evaluates the Politician’s adherence to governance standards, including transparency, inclusivity, anti-corruption measures, and service delivery.</w:t>
      </w:r>
    </w:p>
    <w:p>
      <w:pPr>
        <w:pStyle w:val="BodyText"/>
      </w:pPr>
      <w:r>
        <w:t xml:space="preserve">The review process involved consultations with local stakeholders, civil society organizations, and independent experts familiar with the political dynamics of Kinshasa. The goal is to provide actionable recommendations that align with international best practices while respecting the unique cultural and institutional realities of DR Congo.</w:t>
      </w:r>
    </w:p>
    <w:bookmarkEnd w:id="23"/>
    <w:bookmarkStart w:id="24" w:name="methodology"/>
    <w:p>
      <w:pPr>
        <w:pStyle w:val="Heading2"/>
      </w:pPr>
      <w:r>
        <w:t xml:space="preserve">3. Methodology</w:t>
      </w:r>
    </w:p>
    <w:p>
      <w:pPr>
        <w:pStyle w:val="FirstParagraph"/>
      </w:pPr>
      <w:r>
        <w:t xml:space="preserve">The Peer Review Report was developed using a multi-faceted approach:</w:t>
      </w:r>
    </w:p>
    <w:p>
      <w:pPr>
        <w:numPr>
          <w:ilvl w:val="0"/>
          <w:numId w:val="1001"/>
        </w:numPr>
        <w:pStyle w:val="Compact"/>
      </w:pPr>
      <w:r>
        <w:t xml:space="preserve">Document analysis of public records, policy statements, and legislative activities.</w:t>
      </w:r>
    </w:p>
    <w:p>
      <w:pPr>
        <w:numPr>
          <w:ilvl w:val="0"/>
          <w:numId w:val="1001"/>
        </w:numPr>
        <w:pStyle w:val="Compact"/>
      </w:pPr>
      <w:r>
        <w:t xml:space="preserve">Interviews with constituents, community leaders, and government officials in Kinshasa.</w:t>
      </w:r>
    </w:p>
    <w:p>
      <w:pPr>
        <w:numPr>
          <w:ilvl w:val="0"/>
          <w:numId w:val="1001"/>
        </w:numPr>
        <w:pStyle w:val="Compact"/>
      </w:pPr>
      <w:r>
        <w:t xml:space="preserve">Comparison of the Politician’s performance against regional and international governance benchmarks.</w:t>
      </w:r>
    </w:p>
    <w:p>
      <w:pPr>
        <w:numPr>
          <w:ilvl w:val="0"/>
          <w:numId w:val="1001"/>
        </w:numPr>
        <w:pStyle w:val="Compact"/>
      </w:pPr>
      <w:r>
        <w:t xml:space="preserve">Assessment of media coverage and public perception.</w:t>
      </w:r>
    </w:p>
    <w:p>
      <w:pPr>
        <w:pStyle w:val="FirstParagraph"/>
      </w:pPr>
      <w:r>
        <w:t xml:space="preserve">This methodology ensures a balanced and evidence-based evaluation of the Politician’s contributions and shortcomings.</w:t>
      </w:r>
    </w:p>
    <w:bookmarkEnd w:id="24"/>
    <w:bookmarkStart w:id="29" w:name="key-findings"/>
    <w:p>
      <w:pPr>
        <w:pStyle w:val="Heading2"/>
      </w:pPr>
      <w:r>
        <w:t xml:space="preserve">4. Key Findings</w:t>
      </w:r>
    </w:p>
    <w:bookmarkStart w:id="25" w:name="leadership-and-decision-making"/>
    <w:p>
      <w:pPr>
        <w:pStyle w:val="Heading3"/>
      </w:pPr>
      <w:r>
        <w:t xml:space="preserve">4.1 Leadership and Decision-Making</w:t>
      </w:r>
    </w:p>
    <w:p>
      <w:pPr>
        <w:pStyle w:val="FirstParagraph"/>
      </w:pPr>
      <w:r>
        <w:t xml:space="preserve">The Politician has demonstrated a commitment to addressing key issues in DR Congo Kinshasa, including urban infrastructure, public health, and education. However, decision-making processes often lack transparency, with limited public consultation on major policies. This has led to skepticism among citizens regarding the inclusivity of governance.</w:t>
      </w:r>
    </w:p>
    <w:bookmarkEnd w:id="25"/>
    <w:bookmarkStart w:id="26" w:name="accountability-and-transparency"/>
    <w:p>
      <w:pPr>
        <w:pStyle w:val="Heading3"/>
      </w:pPr>
      <w:r>
        <w:t xml:space="preserve">4.2 Accountability and Transparency</w:t>
      </w:r>
    </w:p>
    <w:p>
      <w:pPr>
        <w:pStyle w:val="FirstParagraph"/>
      </w:pPr>
      <w:r>
        <w:t xml:space="preserve">While some efforts have been made to improve financial transparency, significant gaps remain. Public funds allocated for projects in Kinshasa are not always tracked effectively, raising concerns about potential misuse. The Politician must strengthen mechanisms for auditing and reporting to restore public confidence.</w:t>
      </w:r>
    </w:p>
    <w:bookmarkEnd w:id="26"/>
    <w:bookmarkStart w:id="27" w:name="anti-corruption-measures"/>
    <w:p>
      <w:pPr>
        <w:pStyle w:val="Heading3"/>
      </w:pPr>
      <w:r>
        <w:t xml:space="preserve">4.3 Anti-Corruption Measures</w:t>
      </w:r>
    </w:p>
    <w:p>
      <w:pPr>
        <w:pStyle w:val="FirstParagraph"/>
      </w:pPr>
      <w:r>
        <w:t xml:space="preserve">Corruption remains a persistent challenge in DR Congo Kinshasa. The Politician has publicly condemned corrupt practices but has not implemented robust systems to prevent or punish them. Strengthening anti-corruption frameworks is essential to ensure equitable governance.</w:t>
      </w:r>
    </w:p>
    <w:bookmarkEnd w:id="27"/>
    <w:bookmarkStart w:id="28" w:name="responsiveness-to-citizens"/>
    <w:p>
      <w:pPr>
        <w:pStyle w:val="Heading3"/>
      </w:pPr>
      <w:r>
        <w:t xml:space="preserve">4.4 Responsiveness to Citizens</w:t>
      </w:r>
    </w:p>
    <w:p>
      <w:pPr>
        <w:pStyle w:val="FirstParagraph"/>
      </w:pPr>
      <w:r>
        <w:t xml:space="preserve">The Politician has engaged with certain community groups but has been criticized for neglecting marginalized populations in Kinshasa. A more inclusive approach is needed to address the diverse needs of the city’s residents.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Enhance transparency by publishing detailed reports on budget allocations and project outcomes.</w:t>
      </w:r>
    </w:p>
    <w:p>
      <w:pPr>
        <w:numPr>
          <w:ilvl w:val="0"/>
          <w:numId w:val="1002"/>
        </w:numPr>
        <w:pStyle w:val="Compact"/>
      </w:pPr>
      <w:r>
        <w:t xml:space="preserve">Establish independent oversight bodies to monitor the Politician’s activities and ensure accountability.</w:t>
      </w:r>
    </w:p>
    <w:p>
      <w:pPr>
        <w:numPr>
          <w:ilvl w:val="0"/>
          <w:numId w:val="1002"/>
        </w:numPr>
        <w:pStyle w:val="Compact"/>
      </w:pPr>
      <w:r>
        <w:t xml:space="preserve">Implement stricter anti-corruption measures, including whistleblower protections and regular audits.</w:t>
      </w:r>
    </w:p>
    <w:p>
      <w:pPr>
        <w:numPr>
          <w:ilvl w:val="0"/>
          <w:numId w:val="1002"/>
        </w:numPr>
        <w:pStyle w:val="Compact"/>
      </w:pPr>
      <w:r>
        <w:t xml:space="preserve">Promote inclusive governance by engaging with underrepresented communities in Kinshasa.</w:t>
      </w:r>
    </w:p>
    <w:p>
      <w:pPr>
        <w:numPr>
          <w:ilvl w:val="0"/>
          <w:numId w:val="1002"/>
        </w:numPr>
        <w:pStyle w:val="Compact"/>
      </w:pPr>
      <w:r>
        <w:t xml:space="preserve">Invest in capacity-building programs for government officials to improve service delivery.</w:t>
      </w:r>
    </w:p>
    <w:bookmarkEnd w:id="30"/>
    <w:bookmarkStart w:id="31" w:name="conclusion"/>
    <w:p>
      <w:pPr>
        <w:pStyle w:val="Heading2"/>
      </w:pPr>
      <w:r>
        <w:t xml:space="preserve">6. Conclusion</w:t>
      </w:r>
    </w:p>
    <w:p>
      <w:pPr>
        <w:pStyle w:val="FirstParagraph"/>
      </w:pPr>
      <w:r>
        <w:t xml:space="preserve">This Peer Review Report underscores the critical role of a Politician in shaping the future of DR Congo Kinshasa. While there are notable achievements, significant challenges remain in ensuring transparent, accountable, and inclusive governance. By implementing the recommended measures, the Politician can strengthen public trust and contribute to the sustainable development of Kinshasa and the broader nation.</w:t>
      </w:r>
    </w:p>
    <w:bookmarkEnd w:id="31"/>
    <w:p>
      <w:pPr>
        <w:pStyle w:val="BodyText"/>
      </w:pPr>
      <w:r>
        <w:t xml:space="preserve">This document is intended for informational purposes and reflects the findings of an independent review process. It does not constitute legal advice or an official government assessment.</w:t>
      </w:r>
    </w:p>
    <w:p>
      <w:pPr>
        <w:pStyle w:val="BodyText"/>
      </w:pPr>
      <w:r>
        <w:t xml:space="preserve">© 2023 Independent Governance Review Panel.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DR Congo Kinshasa</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