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Academic</w:t>
      </w:r>
      <w:r>
        <w:t xml:space="preserve"> </w:t>
      </w:r>
      <w:r>
        <w:t xml:space="preserve">Evaluation</w:t>
      </w:r>
    </w:p>
    <w:bookmarkStart w:id="26" w:name="peer-review-report"/>
    <w:p>
      <w:pPr>
        <w:pStyle w:val="Heading1"/>
      </w:pPr>
      <w:r>
        <w:t xml:space="preserve">Peer Review Report</w:t>
      </w:r>
    </w:p>
    <w:p>
      <w:pPr>
        <w:pStyle w:val="FirstParagraph"/>
      </w:pPr>
      <w:r>
        <w:rPr>
          <w:bCs/>
          <w:b/>
        </w:rPr>
        <w:t xml:space="preserve">Confidential Academic Evaluation Document</w:t>
      </w:r>
    </w:p>
    <w:p>
      <w:pPr>
        <w:pStyle w:val="BodyText"/>
      </w:pPr>
      <w:r>
        <w:t xml:space="preserve">Prepared for the Faculty Promotion and Tenure Committee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Subject:</w:t>
            </w:r>
          </w:p>
        </w:tc>
        <w:tc>
          <w:tcPr/>
          <w:p>
            <w:pPr>
              <w:pStyle w:val="Compact"/>
              <w:jc w:val="left"/>
            </w:pPr>
            <w:r>
              <w:t xml:space="preserve">Professor [Name Redacted]</w:t>
            </w:r>
          </w:p>
        </w:tc>
      </w:tr>
      <w:tr>
        <w:tc>
          <w:tcPr/>
          <w:p>
            <w:pPr>
              <w:pStyle w:val="Compact"/>
              <w:jc w:val="left"/>
            </w:pPr>
            <w:r>
              <w:t xml:space="preserve">Institution:</w:t>
            </w:r>
          </w:p>
        </w:tc>
        <w:tc>
          <w:tcPr/>
          <w:p>
            <w:pPr>
              <w:pStyle w:val="Compact"/>
              <w:jc w:val="left"/>
            </w:pPr>
            <w:r>
              <w:t xml:space="preserve">[University Name], China Guangzhou</w:t>
            </w:r>
          </w:p>
        </w:tc>
      </w:tr>
      <w:tr>
        <w:tc>
          <w:tcPr/>
          <w:p>
            <w:pPr>
              <w:pStyle w:val="Compact"/>
              <w:jc w:val="left"/>
            </w:pPr>
            <w:r>
              <w:t xml:space="preserve">Department:</w:t>
            </w:r>
          </w:p>
        </w:tc>
        <w:tc>
          <w:tcPr/>
          <w:p>
            <w:pPr>
              <w:pStyle w:val="Compact"/>
              <w:jc w:val="left"/>
            </w:pPr>
            <w:r>
              <w:t xml:space="preserve">Department of [Discipline]</w:t>
            </w:r>
          </w:p>
        </w:tc>
      </w:tr>
      <w:tr>
        <w:tc>
          <w:tcPr/>
          <w:p>
            <w:pPr>
              <w:pStyle w:val="Compact"/>
              <w:jc w:val="left"/>
            </w:pPr>
            <w:r>
              <w:t xml:space="preserve">Review Period:</w:t>
            </w:r>
          </w:p>
        </w:tc>
        <w:tc>
          <w:tcPr/>
          <w:p>
            <w:pPr>
              <w:pStyle w:val="Compact"/>
              <w:jc w:val="left"/>
            </w:pPr>
            <w:r>
              <w:t xml:space="preserve">January 2020 – December 2023</w:t>
            </w:r>
          </w:p>
        </w:tc>
      </w:tr>
      <w:tr>
        <w:tc>
          <w:tcPr/>
          <w:p>
            <w:pPr>
              <w:pStyle w:val="Compact"/>
              <w:jc w:val="left"/>
            </w:pPr>
            <w:r>
              <w:t xml:space="preserve">Reviewer:</w:t>
            </w:r>
          </w:p>
        </w:tc>
        <w:tc>
          <w:tcPr/>
          <w:p>
            <w:pPr>
              <w:pStyle w:val="Compact"/>
              <w:jc w:val="left"/>
            </w:pPr>
            <w:r>
              <w:t xml:space="preserve">Dr. [Reviewer Name], External Peer Reviewer</w:t>
            </w:r>
          </w:p>
        </w:tc>
      </w:tr>
      <w:tr>
        <w:tc>
          <w:tcPr/>
          <w:p>
            <w:pPr>
              <w:pStyle w:val="Compact"/>
              <w:jc w:val="left"/>
            </w:pPr>
            <w:r>
              <w:t xml:space="preserve">Date:</w:t>
            </w:r>
          </w:p>
        </w:tc>
        <w:tc>
          <w:tcPr/>
          <w:p>
            <w:pPr>
              <w:pStyle w:val="Compact"/>
              <w:jc w:val="left"/>
            </w:pPr>
            <w:r>
              <w:t xml:space="preserve">October 24, 2023</w:t>
            </w:r>
          </w:p>
        </w:tc>
      </w:tr>
    </w:tbl>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academic contributions, and institutional impact of Professor [Name Redacted]. The review focuses specifically on the Professor's tenure and activities within the academic landscape of China Guangzhou. As a major hub for higher education and technological innovation in the Pearl River Delta, the academic environment in China Guangzhou demands a high level of international competitiveness, rigorous research output, and deep community engagement. This report assesses how effectively the Professor has met these specific regional and global standards.</w:t>
      </w:r>
    </w:p>
    <w:p>
      <w:pPr>
        <w:pStyle w:val="BodyText"/>
      </w:pPr>
      <w:r>
        <w:t xml:space="preserve">Based on a thorough examination of the Professor's dossier, including publications, teaching evaluations, grant acquisitions, and administrative service, the overall assessment is highly positive. The Professor has demonstrated exceptional capability in aligning their research agenda with the strategic development goals of the university and the broader scientific community in China Guangzhou.</w:t>
      </w:r>
    </w:p>
    <w:bookmarkEnd w:id="20"/>
    <w:bookmarkStart w:id="21" w:name="research-and-scholarly-contributions"/>
    <w:p>
      <w:pPr>
        <w:pStyle w:val="Heading2"/>
      </w:pPr>
      <w:r>
        <w:t xml:space="preserve">2. Research and Scholarly Contributions</w:t>
      </w:r>
    </w:p>
    <w:p>
      <w:pPr>
        <w:pStyle w:val="FirstParagraph"/>
      </w:pPr>
      <w:r>
        <w:t xml:space="preserve">The core of this Peer Review Report evaluates the Professor's research productivity. Over the review period, the Professor has maintained a robust publication record in high-impact, peer-reviewed journals. Notably, the research topics selected are highly relevant to the current priorities of the Ministry of Education and the local government in China Guangzhou, particularly in the areas of sustainable development and advanced engineering.</w:t>
      </w:r>
    </w:p>
    <w:p>
      <w:pPr>
        <w:pStyle w:val="BodyText"/>
      </w:pPr>
      <w:r>
        <w:t xml:space="preserve">The Professor has successfully secured significant funding from national bodies such as the National Natural Science Foundation of China (NSFC) as well as municipal grants specific to the Guangzhou region. This ability to attract external funding is a critical metric for a Professor operating in China Guangzhou, where competition for resources among top-tier institutions is fierce. The research projects led by the Professor have not only generated theoretical advancements but have also fostered collaborations with local industries in the Greater Bay Area, thereby enhancing the practical application of academic findings.</w:t>
      </w:r>
    </w:p>
    <w:bookmarkEnd w:id="21"/>
    <w:bookmarkStart w:id="22" w:name="teaching-and-mentorship"/>
    <w:p>
      <w:pPr>
        <w:pStyle w:val="Heading2"/>
      </w:pPr>
      <w:r>
        <w:t xml:space="preserve">3. Teaching and Mentorship</w:t>
      </w:r>
    </w:p>
    <w:p>
      <w:pPr>
        <w:pStyle w:val="FirstParagraph"/>
      </w:pPr>
      <w:r>
        <w:t xml:space="preserve">Teaching excellence is a fundamental requirement for any Professor. This Peer Review Report highlights the Professor's dedication to pedagogical innovation. Student feedback scores consistently rank in the top quartile of the department. The Professor has been instrumental in modernizing the curriculum to reflect international standards while respecting the local educational context of China Guangzhou.</w:t>
      </w:r>
    </w:p>
    <w:p>
      <w:pPr>
        <w:pStyle w:val="BodyText"/>
      </w:pPr>
      <w:r>
        <w:t xml:space="preserve">Furthermore, the Professor has played a pivotal role in mentoring graduate students and junior faculty members. Several of the Professor's doctoral students have gone on to secure prestigious postdoctoral positions or faculty roles within the university system in China Guangzhou and abroad. This mentorship pipeline is essential for sustaining the academic vitality of the institution. The Professor's approach to teaching emphasizes critical thinking and research methodology, preparing students to contribute effectively to the knowledge economy.</w:t>
      </w:r>
    </w:p>
    <w:bookmarkEnd w:id="22"/>
    <w:bookmarkStart w:id="23" w:name="service-and-leadership"/>
    <w:p>
      <w:pPr>
        <w:pStyle w:val="Heading2"/>
      </w:pPr>
      <w:r>
        <w:t xml:space="preserve">4. Service and Leadership</w:t>
      </w:r>
    </w:p>
    <w:p>
      <w:pPr>
        <w:pStyle w:val="FirstParagraph"/>
      </w:pPr>
      <w:r>
        <w:t xml:space="preserve">Beyond research and teaching, this Peer Review Report considers the Professor's service to the institution and the wider academic community. The Professor has actively participated in various committees, including the Graduate Studies Committee and the Research Ethics Board. Their leadership style is described as collaborative and inclusive, fostering a positive departmental culture.</w:t>
      </w:r>
    </w:p>
    <w:p>
      <w:pPr>
        <w:pStyle w:val="BodyText"/>
      </w:pPr>
      <w:r>
        <w:t xml:space="preserve">In the context of China Guangzhou, the Professor has also engaged in public outreach and science communication initiatives. By organizing seminars and workshops open to the public, the Professor has helped bridge the gap between the university and the local community, enhancing the university's reputation as a civic partner in the development of China Guangzhou.</w:t>
      </w:r>
    </w:p>
    <w:bookmarkEnd w:id="23"/>
    <w:bookmarkStart w:id="24" w:name="areas-for-improvement"/>
    <w:p>
      <w:pPr>
        <w:pStyle w:val="Heading2"/>
      </w:pPr>
      <w:r>
        <w:t xml:space="preserve">5. Areas for Improvement</w:t>
      </w:r>
    </w:p>
    <w:p>
      <w:pPr>
        <w:pStyle w:val="FirstParagraph"/>
      </w:pPr>
      <w:r>
        <w:t xml:space="preserve">While the performance is exemplary, this Peer Review Report identifies minor areas for future growth. It is recommended that the Professor further diversify international collaborations beyond the Asia-Pacific region to strengthen the global footprint of their research group. Additionally, increasing the involvement of undergraduate students in research projects could further enhance the educational experience and align with the university's goal of fostering early-stage innovation.</w:t>
      </w:r>
    </w:p>
    <w:bookmarkEnd w:id="24"/>
    <w:bookmarkStart w:id="25" w:name="conclusion-and-recommendation"/>
    <w:p>
      <w:pPr>
        <w:pStyle w:val="Heading2"/>
      </w:pPr>
      <w:r>
        <w:t xml:space="preserve">6. Conclusion and Recommendation</w:t>
      </w:r>
    </w:p>
    <w:p>
      <w:pPr>
        <w:pStyle w:val="FirstParagraph"/>
      </w:pPr>
      <w:r>
        <w:t xml:space="preserve">In conclusion, this Peer Review Report affirms that Professor [Name Redacted] is an outstanding academic leader. Their contributions to research, teaching, and service have significantly elevated the standing of their department and the university within the competitive academic environment of China Guangzhou. The Professor embodies the qualities of scholarship, integrity, and leadership required for continued success.</w:t>
      </w:r>
    </w:p>
    <w:p>
      <w:pPr>
        <w:pStyle w:val="BodyText"/>
      </w:pPr>
      <w:r>
        <w:t xml:space="preserve">It is the strong recommendation of this reviewer that the Professor be granted [Tenure / Promotion / Continued Appointment] without reservation. The Professor is an asset to the institution and a valuable contributor to the intellectual landscape of China Guangzhou.</w:t>
      </w:r>
    </w:p>
    <w:p>
      <w:pPr>
        <w:pStyle w:val="BodyText"/>
      </w:pPr>
      <w:r>
        <w:br/>
      </w:r>
      <w:r>
        <w:br/>
      </w:r>
      <w:r>
        <w:t xml:space="preserve">Dr. [Reviewer Name]</w:t>
      </w:r>
      <w:r>
        <w:br/>
      </w:r>
      <w:r>
        <w:t xml:space="preserve">External Peer Reviewer</w:t>
      </w:r>
      <w:r>
        <w:br/>
      </w:r>
      <w:r>
        <w:t xml:space="preserve">[Reviewer Institution]</w:t>
      </w:r>
    </w:p>
    <w:p>
      <w:pPr>
        <w:pStyle w:val="BodyText"/>
      </w:pPr>
      <w:r>
        <w:br/>
      </w:r>
      <w:r>
        <w:br/>
      </w:r>
      <w:r>
        <w:t xml:space="preserve">Date of Submission</w:t>
      </w:r>
      <w:r>
        <w:br/>
      </w:r>
      <w:r>
        <w:t xml:space="preserve">October 24,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Academic Evaluation</dc:title>
  <dc:creator/>
  <dc:language>en</dc:language>
  <cp:keywords/>
  <dcterms:created xsi:type="dcterms:W3CDTF">2026-10-10T09:34:34Z</dcterms:created>
  <dcterms:modified xsi:type="dcterms:W3CDTF">2026-10-10T09:34:34Z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