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6" w:name="peer-review-report"/>
    <w:p>
      <w:pPr>
        <w:pStyle w:val="Heading1"/>
      </w:pPr>
      <w:r>
        <w:t xml:space="preserve">Peer Review Report</w:t>
      </w:r>
    </w:p>
    <w:p>
      <w:pPr>
        <w:pStyle w:val="FirstParagraph"/>
      </w:pPr>
      <w:r>
        <w:t xml:space="preserve">Academic Evaluation for Promotion and Tenure</w:t>
      </w:r>
    </w:p>
    <w:p>
      <w:pPr>
        <w:pStyle w:val="BodyText"/>
      </w:pPr>
      <w:r>
        <w:rPr>
          <w:bCs/>
          <w:b/>
        </w:rPr>
        <w:t xml:space="preserve">Review Date:</w:t>
      </w:r>
      <w:r>
        <w:t xml:space="preserve"> </w:t>
      </w:r>
      <w:r>
        <w:t xml:space="preserve">October 24, 2023</w:t>
      </w:r>
      <w:r>
        <w:br/>
      </w:r>
      <w:r>
        <w:rPr>
          <w:bCs/>
          <w:b/>
        </w:rPr>
        <w:t xml:space="preserve">Location:</w:t>
      </w:r>
      <w:r>
        <w:t xml:space="preserve"> </w:t>
      </w:r>
      <w:r>
        <w:t xml:space="preserve">Cairo, Egypt</w:t>
      </w:r>
    </w:p>
    <w:p>
      <w:pPr>
        <w:pStyle w:val="BodyText"/>
      </w:pPr>
      <w:r>
        <w:rPr>
          <w:bCs/>
          <w:b/>
        </w:rPr>
        <w:t xml:space="preserve">Confidentiality:</w:t>
      </w:r>
      <w:r>
        <w:t xml:space="preserve"> </w:t>
      </w:r>
      <w:r>
        <w:t xml:space="preserve">Strictly Confidential</w:t>
      </w:r>
      <w:r>
        <w:br/>
      </w:r>
      <w:r>
        <w:rPr>
          <w:bCs/>
          <w:b/>
        </w:rPr>
        <w:t xml:space="preserve">Document Type:</w:t>
      </w:r>
      <w:r>
        <w:t xml:space="preserve"> </w:t>
      </w:r>
      <w:r>
        <w:t xml:space="preserve">Formal Assessment</w:t>
      </w:r>
    </w:p>
    <w:p>
      <w:pPr>
        <w:pStyle w:val="BodyText"/>
      </w:pPr>
      <w:r>
        <w:rPr>
          <w:bCs/>
          <w:b/>
        </w:rPr>
        <w:t xml:space="preserve">Subject of Review (Professor):</w:t>
      </w:r>
      <w:r>
        <w:t xml:space="preserve"> </w:t>
      </w:r>
      <w:r>
        <w:t xml:space="preserve">Dr. Ahmed Hassan (Placeholder Name)</w:t>
      </w:r>
    </w:p>
    <w:p>
      <w:pPr>
        <w:pStyle w:val="BodyText"/>
      </w:pPr>
      <w:r>
        <w:rPr>
          <w:bCs/>
          <w:b/>
        </w:rPr>
        <w:t xml:space="preserve">Department:</w:t>
      </w:r>
      <w:r>
        <w:t xml:space="preserve"> </w:t>
      </w:r>
      <w:r>
        <w:t xml:space="preserve">Faculty of Engineering / Computer Science</w:t>
      </w:r>
    </w:p>
    <w:p>
      <w:pPr>
        <w:pStyle w:val="BodyText"/>
      </w:pPr>
      <w:r>
        <w:rPr>
          <w:bCs/>
          <w:b/>
        </w:rPr>
        <w:t xml:space="preserve">Institution:</w:t>
      </w:r>
      <w:r>
        <w:t xml:space="preserve"> </w:t>
      </w:r>
      <w:r>
        <w:t xml:space="preserve">Leading University in Cairo, Egypt</w:t>
      </w:r>
    </w:p>
    <w:p>
      <w:pPr>
        <w:pStyle w:val="BodyText"/>
      </w:pPr>
      <w:r>
        <w:rPr>
          <w:bCs/>
          <w:b/>
        </w:rPr>
        <w:t xml:space="preserve">Reviewing Peer:</w:t>
      </w:r>
      <w:r>
        <w:t xml:space="preserve"> </w:t>
      </w:r>
      <w:r>
        <w:t xml:space="preserve">Dr. Sarah El-Masry (Placeholder Name)</w:t>
      </w:r>
    </w:p>
    <w:p>
      <w:pPr>
        <w:pStyle w:val="BodyText"/>
      </w:pPr>
      <w:r>
        <w:rPr>
          <w:bCs/>
          <w:b/>
        </w:rPr>
        <w:t xml:space="preserve">Reviewing Peer Title:</w:t>
      </w:r>
      <w:r>
        <w:t xml:space="preserve"> </w:t>
      </w:r>
      <w:r>
        <w:t xml:space="preserve">Full Professor, Department of Engineering</w:t>
      </w:r>
    </w:p>
    <w:bookmarkStart w:id="20" w:name="introduction-and-scope"/>
    <w:p>
      <w:pPr>
        <w:pStyle w:val="Heading2"/>
      </w:pPr>
      <w:r>
        <w:t xml:space="preserve">1. Introduction and Scope</w:t>
      </w:r>
    </w:p>
    <w:p>
      <w:pPr>
        <w:pStyle w:val="FirstParagraph"/>
      </w:pPr>
      <w:r>
        <w:t xml:space="preserve">This Peer Review Report serves as a comprehensive evaluation of the academic performance, research contributions, and pedagogical effectiveness of the Professor under review. This assessment is conducted in accordance with the academic standards and regulatory frameworks established by the Ministry of Higher Education and Scientific Research in Egypt. The review focuses on the Professor's tenure within the academic landscape of Cairo, a hub of intellectual activity and higher education in the Arab world. The objective is to determine the candidate's suitability for continued employment, promotion, or tenure based on merit, scholarly impact, and contribution to the institution's mission.</w:t>
      </w:r>
    </w:p>
    <w:bookmarkEnd w:id="20"/>
    <w:bookmarkStart w:id="21" w:name="teaching-effectiveness-and-pedagogy"/>
    <w:p>
      <w:pPr>
        <w:pStyle w:val="Heading2"/>
      </w:pPr>
      <w:r>
        <w:t xml:space="preserve">2. Teaching Effectiveness and Pedagogy</w:t>
      </w:r>
    </w:p>
    <w:p>
      <w:pPr>
        <w:pStyle w:val="FirstParagraph"/>
      </w:pPr>
      <w:r>
        <w:t xml:space="preserve">The Professor has demonstrated a commendable commitment to teaching excellence over the review period. Having observed several lectures and reviewed course materials, it is evident that the Professor employs modern pedagogical techniques that align with international standards while respecting the cultural and educational context of Egypt.</w:t>
      </w:r>
    </w:p>
    <w:p>
      <w:pPr>
        <w:pStyle w:val="BodyText"/>
      </w:pPr>
      <w:r>
        <w:t xml:space="preserve">The Professor's ability to engage students is notable. In the context of large lecture halls common in Cairo universities, the Professor maintains high levels of student interaction and clarity. The curriculum design reflects a deep understanding of the subject matter and successfully bridges theoretical concepts with practical applications relevant to the local industry. Furthermore, the Professor has been proactive in mentoring undergraduate and graduate students, guiding them through complex research projects and thesis work. Student feedback indicates a high level of satisfaction regarding the Professor's accessibility, fairness in grading, and dedication to student success.</w:t>
      </w:r>
    </w:p>
    <w:bookmarkEnd w:id="21"/>
    <w:bookmarkStart w:id="22" w:name="research-output-and-scholarly-impact"/>
    <w:p>
      <w:pPr>
        <w:pStyle w:val="Heading2"/>
      </w:pPr>
      <w:r>
        <w:t xml:space="preserve">3. Research Output and Scholarly Impact</w:t>
      </w:r>
    </w:p>
    <w:p>
      <w:pPr>
        <w:pStyle w:val="FirstParagraph"/>
      </w:pPr>
      <w:r>
        <w:t xml:space="preserve">Research productivity is a cornerstone of academic advancement. The Professor has maintained a robust research portfolio, publishing extensively in high-impact, peer-reviewed international journals. The quality of these publications is significant, with several appearing in Q1 and Q2 indexed journals, thereby enhancing the global visibility of the institution.</w:t>
      </w:r>
    </w:p>
    <w:p>
      <w:pPr>
        <w:pStyle w:val="BodyText"/>
      </w:pPr>
      <w:r>
        <w:t xml:space="preserve">The Professor's research agenda is particularly relevant to the development needs of Egypt. By focusing on areas such as sustainable engineering and technological innovation, the Professor contributes not only to global knowledge but also addresses local challenges. The Professor has successfully secured external research grants and fostered collaborations with international academic partners, bringing valuable resources and expertise to the department. This international engagement is crucial for elevating the research profile of universities in Cairo on the global stage.</w:t>
      </w:r>
    </w:p>
    <w:bookmarkEnd w:id="22"/>
    <w:bookmarkStart w:id="23" w:name="service-to-the-institution-and-community"/>
    <w:p>
      <w:pPr>
        <w:pStyle w:val="Heading2"/>
      </w:pPr>
      <w:r>
        <w:t xml:space="preserve">4. Service to the Institution and Community</w:t>
      </w:r>
    </w:p>
    <w:p>
      <w:pPr>
        <w:pStyle w:val="FirstParagraph"/>
      </w:pPr>
      <w:r>
        <w:t xml:space="preserve">Beyond teaching and research, the Professor has been an active and dedicated member of the university community. The Professor has served on various academic committees, including curriculum development and faculty promotion boards, providing insightful and constructive feedback.</w:t>
      </w:r>
    </w:p>
    <w:p>
      <w:pPr>
        <w:pStyle w:val="BodyText"/>
      </w:pPr>
      <w:r>
        <w:t xml:space="preserve">In the broader context of Cairo, the Professor has engaged in community outreach programs, offering expertise to local industries and participating in public lectures that promote scientific literacy. This commitment to service aligns with the university's mission to serve the Egyptian society and contributes to the professional development of the local workforce.</w:t>
      </w:r>
    </w:p>
    <w:bookmarkEnd w:id="23"/>
    <w:bookmarkStart w:id="24" w:name="areas-for-improvement"/>
    <w:p>
      <w:pPr>
        <w:pStyle w:val="Heading2"/>
      </w:pPr>
      <w:r>
        <w:t xml:space="preserve">5. Areas for Improvement</w:t>
      </w:r>
    </w:p>
    <w:p>
      <w:pPr>
        <w:pStyle w:val="FirstParagraph"/>
      </w:pPr>
      <w:r>
        <w:t xml:space="preserve">While the Professor's performance is largely exemplary, there are areas where further development could enhance their academic profile:</w:t>
      </w:r>
    </w:p>
    <w:p>
      <w:pPr>
        <w:numPr>
          <w:ilvl w:val="0"/>
          <w:numId w:val="1001"/>
        </w:numPr>
        <w:pStyle w:val="Compact"/>
      </w:pPr>
      <w:r>
        <w:rPr>
          <w:bCs/>
          <w:b/>
        </w:rPr>
        <w:t xml:space="preserve">International Collaboration:</w:t>
      </w:r>
      <w:r>
        <w:t xml:space="preserve"> </w:t>
      </w:r>
      <w:r>
        <w:t xml:space="preserve">While existing, expanding collaborative networks with top-tier European and North American institutions could further elevate the research output.</w:t>
      </w:r>
    </w:p>
    <w:p>
      <w:pPr>
        <w:numPr>
          <w:ilvl w:val="0"/>
          <w:numId w:val="1001"/>
        </w:numPr>
        <w:pStyle w:val="Compact"/>
      </w:pPr>
      <w:r>
        <w:rPr>
          <w:bCs/>
          <w:b/>
        </w:rPr>
        <w:t xml:space="preserve">Grant Writing:</w:t>
      </w:r>
      <w:r>
        <w:t xml:space="preserve"> </w:t>
      </w:r>
      <w:r>
        <w:t xml:space="preserve">Increasing the volume of competitive grant applications, particularly those funded by international bodies, would provide additional resources for the department.</w:t>
      </w:r>
    </w:p>
    <w:p>
      <w:pPr>
        <w:numPr>
          <w:ilvl w:val="0"/>
          <w:numId w:val="1001"/>
        </w:numPr>
        <w:pStyle w:val="Compact"/>
      </w:pPr>
      <w:r>
        <w:rPr>
          <w:bCs/>
          <w:b/>
        </w:rPr>
        <w:t xml:space="preserve">Digital Integration:</w:t>
      </w:r>
      <w:r>
        <w:t xml:space="preserve"> </w:t>
      </w:r>
      <w:r>
        <w:t xml:space="preserve">Further integration of advanced digital learning tools could enhance the learning experience for students accustomed to modern educational technologies.</w:t>
      </w:r>
    </w:p>
    <w:bookmarkEnd w:id="24"/>
    <w:bookmarkStart w:id="25" w:name="overall-assessment-and-recommendation"/>
    <w:p>
      <w:pPr>
        <w:pStyle w:val="Heading2"/>
      </w:pPr>
      <w:r>
        <w:t xml:space="preserve">6. Overall Assessment and Recommendation</w:t>
      </w:r>
    </w:p>
    <w:p>
      <w:pPr>
        <w:pStyle w:val="FirstParagraph"/>
      </w:pPr>
      <w:r>
        <w:t xml:space="preserve">Based on the comprehensive review of the Professor's teaching, research, and service activities, it is my professional opinion that the Professor is a valuable asset to the institution. The Professor meets and, in many areas, exceeds the criteria required for academic excellence in Egypt. The contributions made to the department and the broader academic community in Cairo are significant and impactful.</w:t>
      </w:r>
    </w:p>
    <w:p>
      <w:pPr>
        <w:pStyle w:val="BodyText"/>
      </w:pPr>
      <w:r>
        <w:rPr>
          <w:bCs/>
          <w:b/>
        </w:rPr>
        <w:t xml:space="preserve">Recommendation:</w:t>
      </w:r>
      <w:r>
        <w:t xml:space="preserve"> </w:t>
      </w:r>
      <w:r>
        <w:t xml:space="preserve">I strongly recommend the approval of the Professor's case for promotion/tenure. The Professor has demonstrated the scholarly rigor, pedagogical skill, and professional integrity necessary to advance in their academic career.</w:t>
      </w:r>
    </w:p>
    <w:p>
      <w:pPr>
        <w:pStyle w:val="BodyText"/>
      </w:pPr>
      <w:r>
        <w:br/>
      </w:r>
      <w:r>
        <w:br/>
      </w:r>
      <w:r>
        <w:rPr>
          <w:bCs/>
          <w:b/>
        </w:rPr>
        <w:t xml:space="preserve">Dr. Sarah El-Masry</w:t>
      </w:r>
      <w:r>
        <w:br/>
      </w:r>
      <w:r>
        <w:t xml:space="preserve">Reviewing Peer</w:t>
      </w:r>
      <w:r>
        <w:br/>
      </w:r>
      <w:r>
        <w:t xml:space="preserve">Date: October 24, 2023</w:t>
      </w:r>
    </w:p>
    <w:p>
      <w:pPr>
        <w:pStyle w:val="BodyText"/>
      </w:pPr>
      <w:r>
        <w:br/>
      </w:r>
      <w:r>
        <w:br/>
      </w:r>
      <w:r>
        <w:rPr>
          <w:bCs/>
          <w:b/>
        </w:rPr>
        <w:t xml:space="preserve">Department Chair</w:t>
      </w:r>
      <w:r>
        <w:br/>
      </w:r>
      <w:r>
        <w:t xml:space="preserve">Approval Signature</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