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Professor</w:t>
      </w:r>
      <w:r>
        <w:t xml:space="preserve"> </w:t>
      </w:r>
      <w:r>
        <w:t xml:space="preserve">Evaluation</w:t>
      </w:r>
      <w:r>
        <w:t xml:space="preserve"> </w:t>
      </w:r>
      <w:r>
        <w:t xml:space="preserve">-</w:t>
      </w:r>
      <w:r>
        <w:t xml:space="preserve"> </w:t>
      </w:r>
      <w:r>
        <w:t xml:space="preserve">Kenya</w:t>
      </w:r>
      <w:r>
        <w:t xml:space="preserve"> </w:t>
      </w:r>
      <w:r>
        <w:t xml:space="preserve">Nairobi</w:t>
      </w:r>
    </w:p>
    <w:bookmarkStart w:id="20" w:name="peer-review-report"/>
    <w:p>
      <w:pPr>
        <w:pStyle w:val="Heading1"/>
      </w:pPr>
      <w:r>
        <w:t xml:space="preserve">Peer Review Report</w:t>
      </w:r>
    </w:p>
    <w:p>
      <w:pPr>
        <w:pStyle w:val="FirstParagraph"/>
      </w:pPr>
      <w:r>
        <w:t xml:space="preserve">Faculty Evaluation &amp; Academic Excellence</w:t>
      </w:r>
    </w:p>
    <w:bookmarkEnd w:id="20"/>
    <w:p>
      <w:pPr>
        <w:pStyle w:val="BodyText"/>
      </w:pPr>
      <w:r>
        <w:rPr>
          <w:bCs/>
          <w:b/>
        </w:rPr>
        <w:t xml:space="preserve">Location:</w:t>
      </w:r>
      <w:r>
        <w:t xml:space="preserve"> </w:t>
      </w:r>
      <w:r>
        <w:t xml:space="preserve">Kenya, Nairobi</w:t>
      </w:r>
      <w:r>
        <w:br/>
      </w:r>
      <w:r>
        <w:rPr>
          <w:bCs/>
          <w:b/>
        </w:rPr>
        <w:t xml:space="preserve">Date:</w:t>
      </w:r>
      <w:r>
        <w:t xml:space="preserve"> </w:t>
      </w:r>
      <w:r>
        <w:t xml:space="preserve">October 24, 2023</w:t>
      </w:r>
      <w:r>
        <w:br/>
      </w:r>
      <w:r>
        <w:rPr>
          <w:bCs/>
          <w:b/>
        </w:rPr>
        <w:t xml:space="preserve">Reference ID:</w:t>
      </w:r>
      <w:r>
        <w:t xml:space="preserve"> </w:t>
      </w:r>
      <w:r>
        <w:t xml:space="preserve">NRB-PROF-2023-089</w:t>
      </w:r>
    </w:p>
    <w:p>
      <w:pPr>
        <w:pStyle w:val="BodyText"/>
      </w:pPr>
      <w:r>
        <w:rPr>
          <w:bCs/>
          <w:b/>
        </w:rPr>
        <w:t xml:space="preserve">To:</w:t>
      </w:r>
      <w:r>
        <w:t xml:space="preserve"> </w:t>
      </w:r>
      <w:r>
        <w:t xml:space="preserve">The Dean of Faculty, University of Nairobi</w:t>
      </w:r>
    </w:p>
    <w:p>
      <w:pPr>
        <w:pStyle w:val="BodyText"/>
      </w:pPr>
      <w:r>
        <w:rPr>
          <w:bCs/>
          <w:b/>
        </w:rPr>
        <w:t xml:space="preserve">From:</w:t>
      </w:r>
      <w:r>
        <w:t xml:space="preserve"> </w:t>
      </w:r>
      <w:r>
        <w:t xml:space="preserve">Dr. James Mwangi, Senior Lecturer &amp; Peer Review Committee Chair</w:t>
      </w:r>
    </w:p>
    <w:p>
      <w:pPr>
        <w:pStyle w:val="BodyText"/>
      </w:pPr>
      <w:r>
        <w:rPr>
          <w:bCs/>
          <w:b/>
        </w:rPr>
        <w:t xml:space="preserve">Subject:</w:t>
      </w:r>
      <w:r>
        <w:t xml:space="preserve"> </w:t>
      </w:r>
      <w:r>
        <w:t xml:space="preserve">Comprehensive Peer Review Report on Professor Sarah Ochieng</w:t>
      </w:r>
    </w:p>
    <w:bookmarkStart w:id="21" w:name="introduction-and-context"/>
    <w:p>
      <w:pPr>
        <w:pStyle w:val="Heading2"/>
      </w:pPr>
      <w:r>
        <w:t xml:space="preserve">1. Introduction and Context</w:t>
      </w:r>
    </w:p>
    <w:p>
      <w:pPr>
        <w:pStyle w:val="FirstParagraph"/>
      </w:pPr>
      <w:r>
        <w:t xml:space="preserve">This</w:t>
      </w:r>
      <w:r>
        <w:t xml:space="preserve"> </w:t>
      </w:r>
      <w:r>
        <w:rPr>
          <w:bCs/>
          <w:b/>
        </w:rPr>
        <w:t xml:space="preserve">Peer Review Report</w:t>
      </w:r>
      <w:r>
        <w:t xml:space="preserve"> </w:t>
      </w:r>
      <w:r>
        <w:t xml:space="preserve">serves as a formal evaluation of the academic performance, research output, and administrative contributions of</w:t>
      </w:r>
      <w:r>
        <w:t xml:space="preserve"> </w:t>
      </w:r>
      <w:r>
        <w:rPr>
          <w:bCs/>
          <w:b/>
        </w:rPr>
        <w:t xml:space="preserve">Professor</w:t>
      </w:r>
      <w:r>
        <w:t xml:space="preserve"> </w:t>
      </w:r>
      <w:r>
        <w:t xml:space="preserve">Sarah Ochieng. This assessment was conducted in accordance with the academic standards set forth by the Commission for University Education (CUE) and the specific institutional policies of our university located in</w:t>
      </w:r>
      <w:r>
        <w:t xml:space="preserve"> </w:t>
      </w:r>
      <w:r>
        <w:rPr>
          <w:bCs/>
          <w:b/>
        </w:rPr>
        <w:t xml:space="preserve">Kenya, Nairobi</w:t>
      </w:r>
      <w:r>
        <w:t xml:space="preserve">.</w:t>
      </w:r>
    </w:p>
    <w:p>
      <w:pPr>
        <w:pStyle w:val="BodyText"/>
      </w:pPr>
      <w:r>
        <w:t xml:space="preserve">The review process involved a meticulous examination of the</w:t>
      </w:r>
      <w:r>
        <w:t xml:space="preserve"> </w:t>
      </w:r>
      <w:r>
        <w:rPr>
          <w:bCs/>
          <w:b/>
        </w:rPr>
        <w:t xml:space="preserve">Professor</w:t>
      </w:r>
      <w:r>
        <w:t xml:space="preserve">'s teaching files, a review of recent publications, and direct classroom observations. The objective is to ensure that the faculty maintains the high standards of excellence expected within the vibrant academic landscape of</w:t>
      </w:r>
      <w:r>
        <w:t xml:space="preserve"> </w:t>
      </w:r>
      <w:r>
        <w:rPr>
          <w:bCs/>
          <w:b/>
        </w:rPr>
        <w:t xml:space="preserve">Kenya, Nairobi</w:t>
      </w:r>
      <w:r>
        <w:t xml:space="preserve">, fostering an environment conducive to innovation and scholarly growth.</w:t>
      </w:r>
    </w:p>
    <w:bookmarkEnd w:id="21"/>
    <w:bookmarkStart w:id="22" w:name="teaching-effectiveness-and-pedagogy"/>
    <w:p>
      <w:pPr>
        <w:pStyle w:val="Heading2"/>
      </w:pPr>
      <w:r>
        <w:t xml:space="preserve">2. Teaching Effectiveness and Pedagogy</w:t>
      </w:r>
    </w:p>
    <w:p>
      <w:pPr>
        <w:pStyle w:val="FirstParagraph"/>
      </w:pPr>
      <w:r>
        <w:t xml:space="preserve">The primary mandate of any</w:t>
      </w:r>
      <w:r>
        <w:t xml:space="preserve"> </w:t>
      </w:r>
      <w:r>
        <w:rPr>
          <w:bCs/>
          <w:b/>
        </w:rPr>
        <w:t xml:space="preserve">Professor</w:t>
      </w:r>
      <w:r>
        <w:t xml:space="preserve"> </w:t>
      </w:r>
      <w:r>
        <w:t xml:space="preserve">is the dissemination of knowledge. During the observation period in the Nairobi campus lecture halls, it was evident that</w:t>
      </w:r>
      <w:r>
        <w:t xml:space="preserve"> </w:t>
      </w:r>
      <w:r>
        <w:rPr>
          <w:bCs/>
          <w:b/>
        </w:rPr>
        <w:t xml:space="preserve">Professor</w:t>
      </w:r>
      <w:r>
        <w:t xml:space="preserve"> </w:t>
      </w:r>
      <w:r>
        <w:t xml:space="preserve">Ochieng employs a student-centered approach to pedagogy. Her ability to contextualize complex theoretical frameworks within the local socio-economic realities of</w:t>
      </w:r>
      <w:r>
        <w:t xml:space="preserve"> </w:t>
      </w:r>
      <w:r>
        <w:rPr>
          <w:bCs/>
          <w:b/>
        </w:rPr>
        <w:t xml:space="preserve">Kenya, Nairobi</w:t>
      </w:r>
      <w:r>
        <w:t xml:space="preserve"> </w:t>
      </w:r>
      <w:r>
        <w:t xml:space="preserve">is particularly commendable.</w:t>
      </w:r>
    </w:p>
    <w:p>
      <w:pPr>
        <w:pStyle w:val="BodyText"/>
      </w:pPr>
      <w:r>
        <w:t xml:space="preserve">Students reported high levels of engagement. The</w:t>
      </w:r>
      <w:r>
        <w:t xml:space="preserve"> </w:t>
      </w:r>
      <w:r>
        <w:rPr>
          <w:bCs/>
          <w:b/>
        </w:rPr>
        <w:t xml:space="preserve">Professor</w:t>
      </w:r>
      <w:r>
        <w:t xml:space="preserve"> </w:t>
      </w:r>
      <w:r>
        <w:t xml:space="preserve">utilizes modern digital tools effectively, bridging the gap between traditional lecturing and interactive learning. This is crucial in a developing academic hub like</w:t>
      </w:r>
      <w:r>
        <w:t xml:space="preserve"> </w:t>
      </w:r>
      <w:r>
        <w:rPr>
          <w:bCs/>
          <w:b/>
        </w:rPr>
        <w:t xml:space="preserve">Kenya, Nairobi</w:t>
      </w:r>
      <w:r>
        <w:t xml:space="preserve">, where access to information is rapidly evolving. Her feedback mechanisms are timely and constructive, directly contributing to the academic improvement of her students.</w:t>
      </w:r>
    </w:p>
    <w:p>
      <w:pPr>
        <w:pStyle w:val="BodyText"/>
      </w:pPr>
      <w:r>
        <w:rPr>
          <w:bCs/>
          <w:b/>
        </w:rPr>
        <w:t xml:space="preserve">Key Observation:</w:t>
      </w:r>
      <w:r>
        <w:t xml:space="preserve"> </w:t>
      </w:r>
      <w:r>
        <w:t xml:space="preserve">The</w:t>
      </w:r>
      <w:r>
        <w:t xml:space="preserve"> </w:t>
      </w:r>
      <w:r>
        <w:rPr>
          <w:bCs/>
          <w:b/>
        </w:rPr>
        <w:t xml:space="preserve">Professor</w:t>
      </w:r>
      <w:r>
        <w:t xml:space="preserve"> </w:t>
      </w:r>
      <w:r>
        <w:t xml:space="preserve">successfully integrates case studies relevant to the Nairobi business and social environment, making the curriculum highly applicable to the students' future careers in the region.</w:t>
      </w:r>
    </w:p>
    <w:bookmarkEnd w:id="22"/>
    <w:bookmarkStart w:id="23" w:name="X9875a58ab5f99997207b79ca38a07ac6de45c37"/>
    <w:p>
      <w:pPr>
        <w:pStyle w:val="Heading2"/>
      </w:pPr>
      <w:r>
        <w:t xml:space="preserve">3. Research Output and Scholarly Contribution</w:t>
      </w:r>
    </w:p>
    <w:p>
      <w:pPr>
        <w:pStyle w:val="FirstParagraph"/>
      </w:pPr>
      <w:r>
        <w:t xml:space="preserve">A critical component of this</w:t>
      </w:r>
      <w:r>
        <w:t xml:space="preserve"> </w:t>
      </w:r>
      <w:r>
        <w:rPr>
          <w:bCs/>
          <w:b/>
        </w:rPr>
        <w:t xml:space="preserve">Peer Review Report</w:t>
      </w:r>
      <w:r>
        <w:t xml:space="preserve"> </w:t>
      </w:r>
      <w:r>
        <w:t xml:space="preserve">is the assessment of research productivity.</w:t>
      </w:r>
      <w:r>
        <w:t xml:space="preserve"> </w:t>
      </w:r>
      <w:r>
        <w:rPr>
          <w:bCs/>
          <w:b/>
        </w:rPr>
        <w:t xml:space="preserve">Professor</w:t>
      </w:r>
      <w:r>
        <w:t xml:space="preserve"> </w:t>
      </w:r>
      <w:r>
        <w:t xml:space="preserve">Ochieng has demonstrated a robust commitment to research. Over the last three years, she has published extensively in high-impact international journals. However, what distinguishes her work is its relevance to the African context.</w:t>
      </w:r>
    </w:p>
    <w:p>
      <w:pPr>
        <w:pStyle w:val="BodyText"/>
      </w:pPr>
      <w:r>
        <w:t xml:space="preserve">Her recent monograph addresses urbanization challenges specific to</w:t>
      </w:r>
      <w:r>
        <w:t xml:space="preserve"> </w:t>
      </w:r>
      <w:r>
        <w:rPr>
          <w:bCs/>
          <w:b/>
        </w:rPr>
        <w:t xml:space="preserve">Kenya, Nairobi</w:t>
      </w:r>
      <w:r>
        <w:t xml:space="preserve">, providing data-driven insights that are valuable not only to the academic community but also to policymakers in the region. This alignment of research with local needs enhances the university's reputation as a thought leader in</w:t>
      </w:r>
      <w:r>
        <w:t xml:space="preserve"> </w:t>
      </w:r>
      <w:r>
        <w:rPr>
          <w:bCs/>
          <w:b/>
        </w:rPr>
        <w:t xml:space="preserve">Kenya, Nairobi</w:t>
      </w:r>
      <w:r>
        <w:t xml:space="preserve">.</w:t>
      </w:r>
    </w:p>
    <w:p>
      <w:pPr>
        <w:pStyle w:val="BodyText"/>
      </w:pPr>
      <w:r>
        <w:t xml:space="preserve">Furthermore, the</w:t>
      </w:r>
      <w:r>
        <w:t xml:space="preserve"> </w:t>
      </w:r>
      <w:r>
        <w:rPr>
          <w:bCs/>
          <w:b/>
        </w:rPr>
        <w:t xml:space="preserve">Professor</w:t>
      </w:r>
      <w:r>
        <w:t xml:space="preserve"> </w:t>
      </w:r>
      <w:r>
        <w:t xml:space="preserve">has secured external grants to fund research projects that involve undergraduate students, thereby fostering a culture of inquiry and mentorship. This is a vital aspect of academic leadership in</w:t>
      </w:r>
      <w:r>
        <w:t xml:space="preserve"> </w:t>
      </w:r>
      <w:r>
        <w:rPr>
          <w:bCs/>
          <w:b/>
        </w:rPr>
        <w:t xml:space="preserve">Kenya, Nairobi</w:t>
      </w:r>
      <w:r>
        <w:t xml:space="preserve">, where research funding can be competitive.</w:t>
      </w:r>
    </w:p>
    <w:bookmarkEnd w:id="23"/>
    <w:bookmarkStart w:id="24" w:name="service-to-the-institution-and-community"/>
    <w:p>
      <w:pPr>
        <w:pStyle w:val="Heading2"/>
      </w:pPr>
      <w:r>
        <w:t xml:space="preserve">4. Service to the Institution and Community</w:t>
      </w:r>
    </w:p>
    <w:p>
      <w:pPr>
        <w:pStyle w:val="FirstParagraph"/>
      </w:pPr>
      <w:r>
        <w:t xml:space="preserve">Beyond the classroom and the laboratory, the</w:t>
      </w:r>
      <w:r>
        <w:t xml:space="preserve"> </w:t>
      </w:r>
      <w:r>
        <w:rPr>
          <w:bCs/>
          <w:b/>
        </w:rPr>
        <w:t xml:space="preserve">Professor</w:t>
      </w:r>
      <w:r>
        <w:t xml:space="preserve"> </w:t>
      </w:r>
      <w:r>
        <w:t xml:space="preserve">has been an active participant in the governance of the university. She has served on several key committees, including the Curriculum Review Board and the Ethics Committee. Her contributions are characterized by diligence and a commitment to institutional integrity.</w:t>
      </w:r>
    </w:p>
    <w:p>
      <w:pPr>
        <w:pStyle w:val="BodyText"/>
      </w:pPr>
      <w:r>
        <w:t xml:space="preserve">In the context of</w:t>
      </w:r>
      <w:r>
        <w:t xml:space="preserve"> </w:t>
      </w:r>
      <w:r>
        <w:rPr>
          <w:bCs/>
          <w:b/>
        </w:rPr>
        <w:t xml:space="preserve">Kenya, Nairobi</w:t>
      </w:r>
      <w:r>
        <w:t xml:space="preserve">, community engagement is paramount.</w:t>
      </w:r>
      <w:r>
        <w:t xml:space="preserve"> </w:t>
      </w:r>
      <w:r>
        <w:rPr>
          <w:bCs/>
          <w:b/>
        </w:rPr>
        <w:t xml:space="preserve">Professor</w:t>
      </w:r>
      <w:r>
        <w:t xml:space="preserve"> </w:t>
      </w:r>
      <w:r>
        <w:t xml:space="preserve">Ochieng has led several outreach programs connecting the university with local communities in Nairobi County. These initiatives have strengthened the bond between the institution and the public, showcasing the university's commitment to societal development.</w:t>
      </w:r>
    </w:p>
    <w:bookmarkEnd w:id="24"/>
    <w:bookmarkStart w:id="25" w:name="areas-for-improvement"/>
    <w:p>
      <w:pPr>
        <w:pStyle w:val="Heading2"/>
      </w:pPr>
      <w:r>
        <w:t xml:space="preserve">5. Areas for Improvement</w:t>
      </w:r>
    </w:p>
    <w:p>
      <w:pPr>
        <w:pStyle w:val="FirstParagraph"/>
      </w:pPr>
      <w:r>
        <w:t xml:space="preserve">While the overall performance is exemplary, this</w:t>
      </w:r>
      <w:r>
        <w:t xml:space="preserve"> </w:t>
      </w:r>
      <w:r>
        <w:rPr>
          <w:bCs/>
          <w:b/>
        </w:rPr>
        <w:t xml:space="preserve">Peer Review Report</w:t>
      </w:r>
      <w:r>
        <w:t xml:space="preserve"> </w:t>
      </w:r>
      <w:r>
        <w:t xml:space="preserve">identifies areas for potential growth. It is recommended that the</w:t>
      </w:r>
      <w:r>
        <w:t xml:space="preserve"> </w:t>
      </w:r>
      <w:r>
        <w:rPr>
          <w:bCs/>
          <w:b/>
        </w:rPr>
        <w:t xml:space="preserve">Professor</w:t>
      </w:r>
      <w:r>
        <w:t xml:space="preserve"> </w:t>
      </w:r>
      <w:r>
        <w:t xml:space="preserve">further diversify her teaching methods to include more collaborative group work, which can enhance peer-to-peer learning among students in</w:t>
      </w:r>
      <w:r>
        <w:t xml:space="preserve"> </w:t>
      </w:r>
      <w:r>
        <w:rPr>
          <w:bCs/>
          <w:b/>
        </w:rPr>
        <w:t xml:space="preserve">Kenya, Nairobi</w:t>
      </w:r>
      <w:r>
        <w:t xml:space="preserve">.</w:t>
      </w:r>
    </w:p>
    <w:p>
      <w:pPr>
        <w:pStyle w:val="BodyText"/>
      </w:pPr>
      <w:r>
        <w:t xml:space="preserve">Additionally, while her research output is strong, increasing the number of co-authored papers with junior faculty members would further strengthen the research ecosystem within the department. This mentorship is essential for the sustainability of high-quality research in</w:t>
      </w:r>
      <w:r>
        <w:t xml:space="preserve"> </w:t>
      </w:r>
      <w:r>
        <w:rPr>
          <w:bCs/>
          <w:b/>
        </w:rPr>
        <w:t xml:space="preserve">Kenya, Nairobi</w:t>
      </w:r>
      <w:r>
        <w:t xml:space="preserve">.</w:t>
      </w:r>
    </w:p>
    <w:bookmarkEnd w:id="25"/>
    <w:bookmarkStart w:id="26" w:name="conclusion-and-recommendation"/>
    <w:p>
      <w:pPr>
        <w:pStyle w:val="Heading2"/>
      </w:pPr>
      <w:r>
        <w:t xml:space="preserve">6. Conclusion and Recommendation</w:t>
      </w:r>
    </w:p>
    <w:p>
      <w:pPr>
        <w:pStyle w:val="FirstParagraph"/>
      </w:pPr>
      <w:r>
        <w:t xml:space="preserve">In conclusion, this</w:t>
      </w:r>
      <w:r>
        <w:t xml:space="preserve"> </w:t>
      </w:r>
      <w:r>
        <w:rPr>
          <w:bCs/>
          <w:b/>
        </w:rPr>
        <w:t xml:space="preserve">Peer Review Report</w:t>
      </w:r>
      <w:r>
        <w:t xml:space="preserve"> </w:t>
      </w:r>
      <w:r>
        <w:t xml:space="preserve">affirms that</w:t>
      </w:r>
      <w:r>
        <w:t xml:space="preserve"> </w:t>
      </w:r>
      <w:r>
        <w:rPr>
          <w:bCs/>
          <w:b/>
        </w:rPr>
        <w:t xml:space="preserve">Professor</w:t>
      </w:r>
      <w:r>
        <w:t xml:space="preserve"> </w:t>
      </w:r>
      <w:r>
        <w:t xml:space="preserve">Sarah Ochieng is an asset to the university. Her dedication to teaching, her impactful research relevant to</w:t>
      </w:r>
      <w:r>
        <w:t xml:space="preserve"> </w:t>
      </w:r>
      <w:r>
        <w:rPr>
          <w:bCs/>
          <w:b/>
        </w:rPr>
        <w:t xml:space="preserve">Kenya, Nairobi</w:t>
      </w:r>
      <w:r>
        <w:t xml:space="preserve">, and her active service to the community align perfectly with the institution's strategic goals.</w:t>
      </w:r>
    </w:p>
    <w:p>
      <w:pPr>
        <w:pStyle w:val="BodyText"/>
      </w:pPr>
      <w:r>
        <w:t xml:space="preserve">The committee unanimously recommends the continuation of her appointment and encourages her to take on more leadership roles within the faculty. Her work exemplifies the high standards of academia that we strive to uphold in</w:t>
      </w:r>
      <w:r>
        <w:t xml:space="preserve"> </w:t>
      </w:r>
      <w:r>
        <w:rPr>
          <w:bCs/>
          <w:b/>
        </w:rPr>
        <w:t xml:space="preserve">Kenya, Nairobi</w:t>
      </w:r>
      <w:r>
        <w:t xml:space="preserve">.</w:t>
      </w:r>
    </w:p>
    <w:p>
      <w:pPr>
        <w:pStyle w:val="BodyText"/>
      </w:pPr>
      <w:r>
        <w:rPr>
          <w:bCs/>
          <w:b/>
        </w:rPr>
        <w:t xml:space="preserve">Dr. James Mwangi</w:t>
      </w:r>
      <w:r>
        <w:br/>
      </w:r>
      <w:r>
        <w:t xml:space="preserve">Chair, Peer Review Committee</w:t>
      </w:r>
    </w:p>
    <w:p>
      <w:pPr>
        <w:pStyle w:val="BodyText"/>
      </w:pPr>
      <w:r>
        <w:rPr>
          <w:bCs/>
          <w:b/>
        </w:rPr>
        <w:t xml:space="preserve">Prof. David Kamau</w:t>
      </w:r>
      <w:r>
        <w:br/>
      </w:r>
      <w:r>
        <w:t xml:space="preserve">Dean of Faculty</w:t>
      </w:r>
    </w:p>
    <w:p>
      <w:pPr>
        <w:pStyle w:val="BodyText"/>
      </w:pPr>
      <w:r>
        <w:t xml:space="preserve">© 2023 University of Nairobi. All Rights Reserved. | Confidential Document.</w:t>
      </w:r>
    </w:p>
    <w:p>
      <w:pPr>
        <w:pStyle w:val="BodyText"/>
      </w:pPr>
      <w:r>
        <w:t xml:space="preserve">This Peer Review Report is intended for internal academic use only.</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Professor Evaluation - Kenya Nairobi</dc:title>
  <dc:creator/>
  <dc:language>en</dc:language>
  <cp:keywords/>
  <dcterms:created xsi:type="dcterms:W3CDTF">2026-10-10T07:36:17Z</dcterms:created>
  <dcterms:modified xsi:type="dcterms:W3CDTF">2026-10-10T07:36:17Z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