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peer-review-report"/>
    <w:p>
      <w:pPr>
        <w:pStyle w:val="Heading1"/>
      </w:pPr>
      <w:r>
        <w:t xml:space="preserve">Peer Review Report</w:t>
      </w:r>
    </w:p>
    <w:bookmarkStart w:id="20" w:name="teaching-and-research-evaluation"/>
    <w:p>
      <w:pPr>
        <w:pStyle w:val="Heading2"/>
      </w:pPr>
      <w:r>
        <w:t xml:space="preserve">Teaching and Research Evaluation</w:t>
      </w:r>
    </w:p>
    <w:p>
      <w:pPr>
        <w:pStyle w:val="FirstParagraph"/>
      </w:pPr>
      <w:r>
        <w:t xml:space="preserve">Wellington, New Zealand</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expectations of higher education institutions in Wellington, New Zealand. The purpose of this document is to provide a comprehensive evaluation of the teaching, research, and professional contributions of Professor [Name], who holds a distinguished position at [Institution Name]. This review aims to assess the Professor's effectiveness in delivering high-quality education, fostering research excellence, and contributing to the broader academic community in alignment with the values and goals of New Zealand's tertiary education sector.</w:t>
      </w:r>
    </w:p>
    <w:p>
      <w:pPr>
        <w:pStyle w:val="BodyText"/>
      </w:pPr>
      <w:r>
        <w:t xml:space="preserve">The evaluation process involved classroom observations, student feedback analysis, examination of research outputs, and interviews with colleagues. The findings presented herein are intended to support the Professor's ongoing professional development and to inform institutional decision-making regarding academic performance and leadership.</w:t>
      </w:r>
    </w:p>
    <w:bookmarkEnd w:id="22"/>
    <w:bookmarkStart w:id="23" w:name="teaching-effectiveness"/>
    <w:p>
      <w:pPr>
        <w:pStyle w:val="Heading3"/>
      </w:pPr>
      <w:r>
        <w:t xml:space="preserve">2. Teaching Effectiveness</w:t>
      </w:r>
    </w:p>
    <w:p>
      <w:pPr>
        <w:pStyle w:val="FirstParagraph"/>
      </w:pPr>
      <w:r>
        <w:t xml:space="preserve">Professor [Name] demonstrates a strong commitment to teaching excellence, which is evident in their innovative pedagogical approaches and dedication to student success. During classroom observations, it was noted that the Professor employs a variety of teaching methods, including interactive lectures, group discussions, and practical exercises, to engage students and facilitate deep learning. These strategies align well with the inclusive and student-centered ethos promoted by educational institutions in Wellington.</w:t>
      </w:r>
    </w:p>
    <w:p>
      <w:pPr>
        <w:pStyle w:val="BodyText"/>
      </w:pPr>
      <w:r>
        <w:t xml:space="preserve">Student feedback consistently highlights the Professor's ability to explain complex concepts clearly and their willingness to provide constructive feedback. Students appreciate the supportive learning environment created by the Professor, which encourages critical thinking and active participation. Furthermore, the Professor has integrated digital tools and resources into their teaching, enhancing accessibility and engagement for diverse learners.</w:t>
      </w:r>
    </w:p>
    <w:p>
      <w:pPr>
        <w:pStyle w:val="BodyText"/>
      </w:pPr>
      <w:r>
        <w:t xml:space="preserve">One area for potential improvement is the incorporation of more real-world case studies and industry examples into the curriculum. This would further strengthen the relevance of the course content and better prepare students for professional practice in New Zealand and beyond.</w:t>
      </w:r>
    </w:p>
    <w:bookmarkEnd w:id="23"/>
    <w:bookmarkStart w:id="24" w:name="research-contributions"/>
    <w:p>
      <w:pPr>
        <w:pStyle w:val="Heading3"/>
      </w:pPr>
      <w:r>
        <w:t xml:space="preserve">3. Research Contributions</w:t>
      </w:r>
    </w:p>
    <w:p>
      <w:pPr>
        <w:pStyle w:val="FirstParagraph"/>
      </w:pPr>
      <w:r>
        <w:t xml:space="preserve">Professor [Name] has made significant contributions to their field of expertise through rigorous and impactful research. Their publications in reputable journals and conferences reflect a high level of scholarly achievement and demonstrate a commitment to advancing knowledge in their discipline. The Professor's research topics are closely aligned with current challenges and opportunities in New Zealand, particularly in areas such as sustainability, indigenous perspectives, and technological innovation.</w:t>
      </w:r>
    </w:p>
    <w:p>
      <w:pPr>
        <w:pStyle w:val="BodyText"/>
      </w:pPr>
      <w:r>
        <w:t xml:space="preserve">In addition to individual research efforts, the Professor has played a key role in collaborative projects involving national and international partners. These collaborations have not only enhanced the visibility of [Institution Name] but also fostered meaningful exchanges of ideas and best practices. The Professor's ability to secure funding for research initiatives further underscores their leadership and strategic vision.</w:t>
      </w:r>
    </w:p>
    <w:p>
      <w:pPr>
        <w:pStyle w:val="BodyText"/>
      </w:pPr>
      <w:r>
        <w:t xml:space="preserve">To further enhance their research impact, the Professor could consider increasing engagement with local communities and stakeholders in Wellington. This would help ensure that their research addresses pressing societal needs and contributes to the region's development goals.</w:t>
      </w:r>
    </w:p>
    <w:bookmarkEnd w:id="24"/>
    <w:bookmarkStart w:id="25" w:name="X46d57a21bdce3bee09d429f5c9371aab0e81af5"/>
    <w:p>
      <w:pPr>
        <w:pStyle w:val="Heading3"/>
      </w:pPr>
      <w:r>
        <w:t xml:space="preserve">4. Professional Contributions and Leadership</w:t>
      </w:r>
    </w:p>
    <w:p>
      <w:pPr>
        <w:pStyle w:val="FirstParagraph"/>
      </w:pPr>
      <w:r>
        <w:t xml:space="preserve">Beyond teaching and research, Professor [Name] has demonstrated exceptional professionalism and leadership within the academic community. They have actively participated in departmental committees, curriculum development initiatives, and institutional governance processes. Their contributions have been instrumental in shaping policies and practices that promote equity, diversity, and inclusion—values that are central to New Zealand's educational landscape.</w:t>
      </w:r>
    </w:p>
    <w:p>
      <w:pPr>
        <w:pStyle w:val="BodyText"/>
      </w:pPr>
      <w:r>
        <w:t xml:space="preserve">The Professor has also mentored early-career academics and postgraduate students, providing guidance and support that has helped them achieve their professional goals. This mentorship reflects the Professor's commitment to nurturing the next generation of scholars and leaders.</w:t>
      </w:r>
    </w:p>
    <w:p>
      <w:pPr>
        <w:pStyle w:val="BodyText"/>
      </w:pPr>
      <w:r>
        <w:t xml:space="preserve">One recommendation is for the Professor to take on a more visible role in promoting the institution's research and teaching achievements to external audiences. This could involve giving public talks, writing opinion pieces, or engaging with media outlets in Wellington and across New Zealand.</w:t>
      </w:r>
    </w:p>
    <w:bookmarkEnd w:id="25"/>
    <w:bookmarkStart w:id="26" w:name="overall-assessment"/>
    <w:p>
      <w:pPr>
        <w:pStyle w:val="Heading3"/>
      </w:pPr>
      <w:r>
        <w:t xml:space="preserve">5. Overall Assessment</w:t>
      </w:r>
    </w:p>
    <w:p>
      <w:pPr>
        <w:pStyle w:val="FirstParagraph"/>
      </w:pPr>
      <w:r>
        <w:t xml:space="preserve">Based on the evidence gathered during this Peer Review Report, Professor [Name] is recognized as an outstanding academic who exemplifies the highest standards of teaching, research, and professional conduct. Their contributions have significantly enhanced the reputation and impact of [Institution Name] and have positively influenced the academic community in Wellington and beyond.</w:t>
      </w:r>
    </w:p>
    <w:p>
      <w:pPr>
        <w:pStyle w:val="BodyText"/>
      </w:pPr>
      <w:r>
        <w:t xml:space="preserve">While there are opportunities for further growth, particularly in terms of community engagement and external visibility, the Professor's overall performance is exemplary. It is recommended that they continue to build on their strengths and explore new avenues for collaboration and innovation.</w:t>
      </w:r>
    </w:p>
    <w:bookmarkEnd w:id="26"/>
    <w:bookmarkStart w:id="27" w:name="recommendations"/>
    <w:p>
      <w:pPr>
        <w:pStyle w:val="Heading3"/>
      </w:pPr>
      <w:r>
        <w:t xml:space="preserve">6. Recommendations</w:t>
      </w:r>
    </w:p>
    <w:p>
      <w:pPr>
        <w:numPr>
          <w:ilvl w:val="0"/>
          <w:numId w:val="1001"/>
        </w:numPr>
        <w:pStyle w:val="Compact"/>
      </w:pPr>
      <w:r>
        <w:t xml:space="preserve">Incorporate more real-world case studies and industry examples into teaching materials.</w:t>
      </w:r>
    </w:p>
    <w:p>
      <w:pPr>
        <w:numPr>
          <w:ilvl w:val="0"/>
          <w:numId w:val="1001"/>
        </w:numPr>
        <w:pStyle w:val="Compact"/>
      </w:pPr>
      <w:r>
        <w:t xml:space="preserve">Strengthen ties with local communities and stakeholders in Wellington to enhance research relevance.</w:t>
      </w:r>
    </w:p>
    <w:p>
      <w:pPr>
        <w:numPr>
          <w:ilvl w:val="0"/>
          <w:numId w:val="1001"/>
        </w:numPr>
        <w:pStyle w:val="Compact"/>
      </w:pPr>
      <w:r>
        <w:t xml:space="preserve">Take on a more prominent role in promoting the institution's achievements to external audiences.</w:t>
      </w:r>
    </w:p>
    <w:p>
      <w:pPr>
        <w:numPr>
          <w:ilvl w:val="0"/>
          <w:numId w:val="1001"/>
        </w:numPr>
        <w:pStyle w:val="Compact"/>
      </w:pPr>
      <w:r>
        <w:t xml:space="preserve">Continue mentoring early-career academics and postgraduate students to foster professional development.</w:t>
      </w:r>
    </w:p>
    <w:bookmarkEnd w:id="27"/>
    <w:p>
      <w:pPr>
        <w:pStyle w:val="FirstParagraph"/>
      </w:pPr>
      <w:r>
        <w:t xml:space="preserve">Prepared by:</w:t>
      </w:r>
    </w:p>
    <w:p>
      <w:pPr>
        <w:pStyle w:val="BodyText"/>
      </w:pPr>
      <w:r>
        <w:t xml:space="preserve">[Reviewer Name]</w:t>
      </w:r>
    </w:p>
    <w:p>
      <w:pPr>
        <w:pStyle w:val="BodyText"/>
      </w:pPr>
      <w:r>
        <w:t xml:space="preserve">[Title/Position]</w:t>
      </w:r>
    </w:p>
    <w:p>
      <w:pPr>
        <w:pStyle w:val="BodyText"/>
      </w:pPr>
      <w:r>
        <w:t xml:space="preserve">[Institution Name]</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Wellington, New Zealand</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