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Professor</w:t>
      </w:r>
      <w:r>
        <w:t xml:space="preserve"> </w:t>
      </w:r>
      <w:r>
        <w:t xml:space="preserve">Evaluation</w:t>
      </w:r>
      <w:r>
        <w:t xml:space="preserve"> </w:t>
      </w:r>
      <w:r>
        <w:t xml:space="preserve">-</w:t>
      </w:r>
      <w:r>
        <w:t xml:space="preserve"> </w:t>
      </w:r>
      <w:r>
        <w:t xml:space="preserve">Abuja,</w:t>
      </w:r>
      <w:r>
        <w:t xml:space="preserve"> </w:t>
      </w:r>
      <w:r>
        <w:t xml:space="preserve">Nigeria</w:t>
      </w:r>
    </w:p>
    <w:bookmarkStart w:id="20" w:name="peer-review-report"/>
    <w:p>
      <w:pPr>
        <w:pStyle w:val="Heading1"/>
      </w:pPr>
      <w:r>
        <w:t xml:space="preserve">Peer Review Report</w:t>
      </w:r>
    </w:p>
    <w:p>
      <w:pPr>
        <w:pStyle w:val="FirstParagraph"/>
      </w:pPr>
      <w:r>
        <w:t xml:space="preserve">Academic Faculty Evaluation &amp; Performance Assessment</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Academic Assessment</w:t>
      </w:r>
    </w:p>
    <w:p>
      <w:pPr>
        <w:pStyle w:val="BodyText"/>
      </w:pPr>
      <w:r>
        <w:rPr>
          <w:bCs/>
          <w:b/>
        </w:rPr>
        <w:t xml:space="preserve">Location:</w:t>
      </w:r>
      <w:r>
        <w:t xml:space="preserve"> </w:t>
      </w:r>
      <w:r>
        <w:t xml:space="preserve">Abuja, Nigeria</w:t>
      </w:r>
    </w:p>
    <w:p>
      <w:pPr>
        <w:pStyle w:val="BodyText"/>
      </w:pPr>
      <w:r>
        <w:rPr>
          <w:bCs/>
          <w:b/>
        </w:rPr>
        <w:t xml:space="preserve">Institution:</w:t>
      </w:r>
      <w:r>
        <w:t xml:space="preserve"> </w:t>
      </w:r>
      <w:r>
        <w:t xml:space="preserve">Federal University of Technology / University of Abuja</w:t>
      </w:r>
    </w:p>
    <w:p>
      <w:pPr>
        <w:pStyle w:val="BodyText"/>
      </w:pPr>
      <w:r>
        <w:rPr>
          <w:bCs/>
          <w:b/>
        </w:rPr>
        <w:t xml:space="preserve">Subject:</w:t>
      </w:r>
      <w:r>
        <w:t xml:space="preserve"> </w:t>
      </w:r>
      <w:r>
        <w:t xml:space="preserve">Professor [Name Redacted]</w:t>
      </w:r>
    </w:p>
    <w:p>
      <w:pPr>
        <w:pStyle w:val="BodyText"/>
      </w:pPr>
      <w:r>
        <w:rPr>
          <w:bCs/>
          <w:b/>
        </w:rPr>
        <w:t xml:space="preserve">Department:</w:t>
      </w:r>
      <w:r>
        <w:t xml:space="preserve"> </w:t>
      </w:r>
      <w:r>
        <w:t xml:space="preserve">Faculty of Engineering &amp; Technology</w:t>
      </w:r>
    </w:p>
    <w:p>
      <w:pPr>
        <w:pStyle w:val="BodyText"/>
      </w:pPr>
      <w:r>
        <w:rPr>
          <w:bCs/>
          <w:b/>
        </w:rPr>
        <w:t xml:space="preserve">Reviewer:</w:t>
      </w:r>
      <w:r>
        <w:t xml:space="preserve"> </w:t>
      </w:r>
      <w:r>
        <w:t xml:space="preserve">Dr. [Reviewer Name], Senior Lecturer</w:t>
      </w:r>
    </w:p>
    <w:p>
      <w:pPr>
        <w:pStyle w:val="BodyText"/>
      </w:pPr>
      <w:r>
        <w:rPr>
          <w:bCs/>
          <w:b/>
        </w:rPr>
        <w:t xml:space="preserve">Classification:</w:t>
      </w:r>
      <w:r>
        <w:t xml:space="preserve"> </w:t>
      </w:r>
      <w:r>
        <w:t xml:space="preserve">Confidential / Internal Use Only</w:t>
      </w:r>
    </w:p>
    <w:bookmarkStart w:id="21" w:name="introduction-and-scope-of-review"/>
    <w:p>
      <w:pPr>
        <w:pStyle w:val="Heading2"/>
      </w:pPr>
      <w:r>
        <w:t xml:space="preserve">1. Introduction and Scope of Review</w:t>
      </w:r>
    </w:p>
    <w:p>
      <w:pPr>
        <w:pStyle w:val="FirstParagraph"/>
      </w:pPr>
      <w:r>
        <w:t xml:space="preserve">This</w:t>
      </w:r>
      <w:r>
        <w:t xml:space="preserve"> </w:t>
      </w:r>
      <w:r>
        <w:rPr>
          <w:bCs/>
          <w:b/>
        </w:rPr>
        <w:t xml:space="preserve">Peer Review Report</w:t>
      </w:r>
      <w:r>
        <w:t xml:space="preserve"> </w:t>
      </w:r>
      <w:r>
        <w:t xml:space="preserve">has been commissioned to evaluate the academic performance, research output, and administrative contributions of the</w:t>
      </w:r>
      <w:r>
        <w:t xml:space="preserve"> </w:t>
      </w:r>
      <w:r>
        <w:rPr>
          <w:bCs/>
          <w:b/>
        </w:rPr>
        <w:t xml:space="preserve">Professor</w:t>
      </w:r>
      <w:r>
        <w:t xml:space="preserve"> </w:t>
      </w:r>
      <w:r>
        <w:t xml:space="preserve">in question. The assessment is conducted within the context of the higher education standards prevalent in</w:t>
      </w:r>
      <w:r>
        <w:t xml:space="preserve"> </w:t>
      </w:r>
      <w:r>
        <w:rPr>
          <w:bCs/>
          <w:b/>
        </w:rPr>
        <w:t xml:space="preserve">Nigeria Abuja</w:t>
      </w:r>
      <w:r>
        <w:t xml:space="preserve">, specifically adhering to the guidelines set forth by the National Universities Commission (NUC) and the specific statutes of the host institution.</w:t>
      </w:r>
    </w:p>
    <w:p>
      <w:pPr>
        <w:pStyle w:val="BodyText"/>
      </w:pPr>
      <w:r>
        <w:t xml:space="preserve">The primary objective of this review is to provide a comprehensive, objective, and constructive analysis of the</w:t>
      </w:r>
      <w:r>
        <w:t xml:space="preserve"> </w:t>
      </w:r>
      <w:r>
        <w:rPr>
          <w:bCs/>
          <w:b/>
        </w:rPr>
        <w:t xml:space="preserve">Professor</w:t>
      </w:r>
      <w:r>
        <w:t xml:space="preserve">'s tenure over the past academic year. As a leading academic hub,</w:t>
      </w:r>
      <w:r>
        <w:t xml:space="preserve"> </w:t>
      </w:r>
      <w:r>
        <w:rPr>
          <w:bCs/>
          <w:b/>
        </w:rPr>
        <w:t xml:space="preserve">Nigeria Abuja</w:t>
      </w:r>
      <w:r>
        <w:t xml:space="preserve"> </w:t>
      </w:r>
      <w:r>
        <w:t xml:space="preserve">demands that its faculty members not only maintain high standards of scholarship but also contribute significantly to national development through research and mentorship. This report serves as a critical tool for the promotion and tenure committee to determine the continued suitability of the</w:t>
      </w:r>
      <w:r>
        <w:t xml:space="preserve"> </w:t>
      </w:r>
      <w:r>
        <w:rPr>
          <w:bCs/>
          <w:b/>
        </w:rPr>
        <w:t xml:space="preserve">Professor</w:t>
      </w:r>
      <w:r>
        <w:t xml:space="preserve"> </w:t>
      </w:r>
      <w:r>
        <w:t xml:space="preserve">for their current rank and potential advancement.</w:t>
      </w:r>
    </w:p>
    <w:bookmarkEnd w:id="21"/>
    <w:bookmarkStart w:id="22" w:name="Xe18e18029496f5790ed3aa076ec5ed8d4854182"/>
    <w:p>
      <w:pPr>
        <w:pStyle w:val="Heading2"/>
      </w:pPr>
      <w:r>
        <w:t xml:space="preserve">2. Teaching Effectiveness and Pedagogical Approach</w:t>
      </w:r>
    </w:p>
    <w:p>
      <w:pPr>
        <w:pStyle w:val="FirstParagraph"/>
      </w:pPr>
      <w:r>
        <w:t xml:space="preserve">The evaluation of the</w:t>
      </w:r>
      <w:r>
        <w:t xml:space="preserve"> </w:t>
      </w:r>
      <w:r>
        <w:rPr>
          <w:bCs/>
          <w:b/>
        </w:rPr>
        <w:t xml:space="preserve">Professor</w:t>
      </w:r>
      <w:r>
        <w:t xml:space="preserve">'s teaching capabilities reveals a high level of competence and dedication. In the lecture halls of</w:t>
      </w:r>
      <w:r>
        <w:t xml:space="preserve"> </w:t>
      </w:r>
      <w:r>
        <w:rPr>
          <w:bCs/>
          <w:b/>
        </w:rPr>
        <w:t xml:space="preserve">Nigeria Abuja</w:t>
      </w:r>
      <w:r>
        <w:t xml:space="preserve">, where student populations are often large and diverse, the</w:t>
      </w:r>
      <w:r>
        <w:t xml:space="preserve"> </w:t>
      </w:r>
      <w:r>
        <w:rPr>
          <w:bCs/>
          <w:b/>
        </w:rPr>
        <w:t xml:space="preserve">Professor</w:t>
      </w:r>
      <w:r>
        <w:t xml:space="preserve"> </w:t>
      </w:r>
      <w:r>
        <w:t xml:space="preserve">has demonstrated an ability to engage students effectively. The</w:t>
      </w:r>
      <w:r>
        <w:t xml:space="preserve"> </w:t>
      </w:r>
      <w:r>
        <w:rPr>
          <w:bCs/>
          <w:b/>
        </w:rPr>
        <w:t xml:space="preserve">Peer Review Report</w:t>
      </w:r>
      <w:r>
        <w:t xml:space="preserve"> </w:t>
      </w:r>
      <w:r>
        <w:t xml:space="preserve">notes that the</w:t>
      </w:r>
      <w:r>
        <w:t xml:space="preserve"> </w:t>
      </w:r>
      <w:r>
        <w:rPr>
          <w:bCs/>
          <w:b/>
        </w:rPr>
        <w:t xml:space="preserve">Professor</w:t>
      </w:r>
      <w:r>
        <w:t xml:space="preserve"> </w:t>
      </w:r>
      <w:r>
        <w:t xml:space="preserve">utilizes a blend of traditional lecturing and modern interactive methodologies, ensuring that complex theoretical concepts are accessible to undergraduate and postgraduate students alike.</w:t>
      </w:r>
    </w:p>
    <w:p>
      <w:pPr>
        <w:pStyle w:val="BodyText"/>
      </w:pPr>
      <w:r>
        <w:t xml:space="preserve">Feedback collected from students indicates that the</w:t>
      </w:r>
      <w:r>
        <w:t xml:space="preserve"> </w:t>
      </w:r>
      <w:r>
        <w:rPr>
          <w:bCs/>
          <w:b/>
        </w:rPr>
        <w:t xml:space="preserve">Professor</w:t>
      </w:r>
      <w:r>
        <w:t xml:space="preserve"> </w:t>
      </w:r>
      <w:r>
        <w:t xml:space="preserve">is punctual, well-prepared, and maintains a professional demeanor. Furthermore, the</w:t>
      </w:r>
      <w:r>
        <w:t xml:space="preserve"> </w:t>
      </w:r>
      <w:r>
        <w:rPr>
          <w:bCs/>
          <w:b/>
        </w:rPr>
        <w:t xml:space="preserve">Professor</w:t>
      </w:r>
      <w:r>
        <w:t xml:space="preserve"> </w:t>
      </w:r>
      <w:r>
        <w:t xml:space="preserve">has been proactive in integrating local case studies relevant to the Nigerian context into the curriculum. This approach not only enhances student learning but also aligns with the national agenda of contextualizing education. The</w:t>
      </w:r>
      <w:r>
        <w:t xml:space="preserve"> </w:t>
      </w:r>
      <w:r>
        <w:rPr>
          <w:bCs/>
          <w:b/>
        </w:rPr>
        <w:t xml:space="preserve">Professor</w:t>
      </w:r>
      <w:r>
        <w:t xml:space="preserve"> </w:t>
      </w:r>
      <w:r>
        <w:t xml:space="preserve">is commended for their rigorous assessment methods, which ensure academic integrity—a crucial aspect of maintaining the reputation of universities in</w:t>
      </w:r>
      <w:r>
        <w:t xml:space="preserve"> </w:t>
      </w:r>
      <w:r>
        <w:rPr>
          <w:bCs/>
          <w:b/>
        </w:rPr>
        <w:t xml:space="preserve">Nigeria Abuja</w:t>
      </w:r>
      <w:r>
        <w:t xml:space="preserve">.</w:t>
      </w:r>
    </w:p>
    <w:bookmarkEnd w:id="22"/>
    <w:bookmarkStart w:id="23" w:name="X9875a58ab5f99997207b79ca38a07ac6de45c37"/>
    <w:p>
      <w:pPr>
        <w:pStyle w:val="Heading2"/>
      </w:pPr>
      <w:r>
        <w:t xml:space="preserve">3. Research Output and Scholarly Contribution</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Professor</w:t>
      </w:r>
      <w:r>
        <w:t xml:space="preserve">'s research productivity. The</w:t>
      </w:r>
      <w:r>
        <w:t xml:space="preserve"> </w:t>
      </w:r>
      <w:r>
        <w:rPr>
          <w:bCs/>
          <w:b/>
        </w:rPr>
        <w:t xml:space="preserve">Professor</w:t>
      </w:r>
      <w:r>
        <w:t xml:space="preserve"> </w:t>
      </w:r>
      <w:r>
        <w:t xml:space="preserve">has maintained a robust publication record, with several articles appearing in high-impact, peer-reviewed journals indexed in Scopus and Web of Science. This level of output is consistent with the expectations for a senior academic in</w:t>
      </w:r>
      <w:r>
        <w:t xml:space="preserve"> </w:t>
      </w:r>
      <w:r>
        <w:rPr>
          <w:bCs/>
          <w:b/>
        </w:rPr>
        <w:t xml:space="preserve">Nigeria Abuja</w:t>
      </w:r>
      <w:r>
        <w:t xml:space="preserve">.</w:t>
      </w:r>
    </w:p>
    <w:p>
      <w:pPr>
        <w:pStyle w:val="BodyText"/>
      </w:pPr>
      <w:r>
        <w:t xml:space="preserve">The research themes pursued by the</w:t>
      </w:r>
      <w:r>
        <w:t xml:space="preserve"> </w:t>
      </w:r>
      <w:r>
        <w:rPr>
          <w:bCs/>
          <w:b/>
        </w:rPr>
        <w:t xml:space="preserve">Professor</w:t>
      </w:r>
      <w:r>
        <w:t xml:space="preserve"> </w:t>
      </w:r>
      <w:r>
        <w:t xml:space="preserve">are particularly noteworthy for their relevance to the socio-economic challenges facing Nigeria. By focusing on areas such as sustainable infrastructure and technological innovation, the</w:t>
      </w:r>
      <w:r>
        <w:t xml:space="preserve"> </w:t>
      </w:r>
      <w:r>
        <w:rPr>
          <w:bCs/>
          <w:b/>
        </w:rPr>
        <w:t xml:space="preserve">Professor</w:t>
      </w:r>
      <w:r>
        <w:t xml:space="preserve"> </w:t>
      </w:r>
      <w:r>
        <w:t xml:space="preserve">contributes directly to the intellectual capital of the Federal Capital Territory and the nation at large. The</w:t>
      </w:r>
      <w:r>
        <w:t xml:space="preserve"> </w:t>
      </w:r>
      <w:r>
        <w:rPr>
          <w:bCs/>
          <w:b/>
        </w:rPr>
        <w:t xml:space="preserve">Peer Review Report</w:t>
      </w:r>
      <w:r>
        <w:t xml:space="preserve"> </w:t>
      </w:r>
      <w:r>
        <w:t xml:space="preserve">highlights the</w:t>
      </w:r>
      <w:r>
        <w:t xml:space="preserve"> </w:t>
      </w:r>
      <w:r>
        <w:rPr>
          <w:bCs/>
          <w:b/>
        </w:rPr>
        <w:t xml:space="preserve">Professor</w:t>
      </w:r>
      <w:r>
        <w:t xml:space="preserve">'s success in securing external research grants, demonstrating an ability to compete for funding on both national and international levels. This financial independence and research leadership are vital for the growth of the department.</w:t>
      </w:r>
    </w:p>
    <w:bookmarkEnd w:id="23"/>
    <w:bookmarkStart w:id="24" w:name="service-to-the-institution-and-community"/>
    <w:p>
      <w:pPr>
        <w:pStyle w:val="Heading2"/>
      </w:pPr>
      <w:r>
        <w:t xml:space="preserve">4. Service to the Institution and Community</w:t>
      </w:r>
    </w:p>
    <w:p>
      <w:pPr>
        <w:pStyle w:val="FirstParagraph"/>
      </w:pPr>
      <w:r>
        <w:t xml:space="preserve">Beyond the classroom and the laboratory, the</w:t>
      </w:r>
      <w:r>
        <w:t xml:space="preserve"> </w:t>
      </w:r>
      <w:r>
        <w:rPr>
          <w:bCs/>
          <w:b/>
        </w:rPr>
        <w:t xml:space="preserve">Professor</w:t>
      </w:r>
      <w:r>
        <w:t xml:space="preserve"> </w:t>
      </w:r>
      <w:r>
        <w:t xml:space="preserve">has shown exemplary service to the institution. The</w:t>
      </w:r>
      <w:r>
        <w:t xml:space="preserve"> </w:t>
      </w:r>
      <w:r>
        <w:rPr>
          <w:bCs/>
          <w:b/>
        </w:rPr>
        <w:t xml:space="preserve">Peer Review Report</w:t>
      </w:r>
      <w:r>
        <w:t xml:space="preserve"> </w:t>
      </w:r>
      <w:r>
        <w:t xml:space="preserve">documents the</w:t>
      </w:r>
      <w:r>
        <w:t xml:space="preserve"> </w:t>
      </w:r>
      <w:r>
        <w:rPr>
          <w:bCs/>
          <w:b/>
        </w:rPr>
        <w:t xml:space="preserve">Professor</w:t>
      </w:r>
      <w:r>
        <w:t xml:space="preserve">'s active participation in various departmental and faculty committees. In</w:t>
      </w:r>
      <w:r>
        <w:t xml:space="preserve"> </w:t>
      </w:r>
      <w:r>
        <w:rPr>
          <w:bCs/>
          <w:b/>
        </w:rPr>
        <w:t xml:space="preserve">Nigeria Abuja</w:t>
      </w:r>
      <w:r>
        <w:t xml:space="preserve">, where administrative efficiency is paramount, the</w:t>
      </w:r>
      <w:r>
        <w:t xml:space="preserve"> </w:t>
      </w:r>
      <w:r>
        <w:rPr>
          <w:bCs/>
          <w:b/>
        </w:rPr>
        <w:t xml:space="preserve">Professor</w:t>
      </w:r>
      <w:r>
        <w:t xml:space="preserve">'s willingness to take on leadership roles in curriculum review and accreditation processes is highly valued.</w:t>
      </w:r>
    </w:p>
    <w:p>
      <w:pPr>
        <w:pStyle w:val="BodyText"/>
      </w:pPr>
      <w:r>
        <w:t xml:space="preserve">Additionally, the</w:t>
      </w:r>
      <w:r>
        <w:t xml:space="preserve"> </w:t>
      </w:r>
      <w:r>
        <w:rPr>
          <w:bCs/>
          <w:b/>
        </w:rPr>
        <w:t xml:space="preserve">Professor</w:t>
      </w:r>
      <w:r>
        <w:t xml:space="preserve"> </w:t>
      </w:r>
      <w:r>
        <w:t xml:space="preserve">has engaged in community outreach programs, bridging the gap between the university and the local community in Abuja. These initiatives include public lectures and consultancy services for government agencies. Such activities reflect the</w:t>
      </w:r>
      <w:r>
        <w:t xml:space="preserve"> </w:t>
      </w:r>
      <w:r>
        <w:rPr>
          <w:bCs/>
          <w:b/>
        </w:rPr>
        <w:t xml:space="preserve">Professor</w:t>
      </w:r>
      <w:r>
        <w:t xml:space="preserve">'s commitment to the "Third Mission" of the university—serving society. The</w:t>
      </w:r>
      <w:r>
        <w:t xml:space="preserve"> </w:t>
      </w:r>
      <w:r>
        <w:rPr>
          <w:bCs/>
          <w:b/>
        </w:rPr>
        <w:t xml:space="preserve">Peer Review Report</w:t>
      </w:r>
      <w:r>
        <w:t xml:space="preserve"> </w:t>
      </w:r>
      <w:r>
        <w:t xml:space="preserve">concludes that the</w:t>
      </w:r>
      <w:r>
        <w:t xml:space="preserve"> </w:t>
      </w:r>
      <w:r>
        <w:rPr>
          <w:bCs/>
          <w:b/>
        </w:rPr>
        <w:t xml:space="preserve">Professor</w:t>
      </w:r>
      <w:r>
        <w:t xml:space="preserve"> </w:t>
      </w:r>
      <w:r>
        <w:t xml:space="preserve">acts as a role model for junior staff and students alike, fostering a culture of service and excellence.</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assessment is positive, this</w:t>
      </w:r>
      <w:r>
        <w:t xml:space="preserve"> </w:t>
      </w:r>
      <w:r>
        <w:rPr>
          <w:bCs/>
          <w:b/>
        </w:rPr>
        <w:t xml:space="preserve">Peer Review Report</w:t>
      </w:r>
      <w:r>
        <w:t xml:space="preserve"> </w:t>
      </w:r>
      <w:r>
        <w:t xml:space="preserve">identifies areas where the</w:t>
      </w:r>
      <w:r>
        <w:t xml:space="preserve"> </w:t>
      </w:r>
      <w:r>
        <w:rPr>
          <w:bCs/>
          <w:b/>
        </w:rPr>
        <w:t xml:space="preserve">Professor</w:t>
      </w:r>
      <w:r>
        <w:t xml:space="preserve"> </w:t>
      </w:r>
      <w:r>
        <w:t xml:space="preserve">can further enhance their performance. It is recommended that the</w:t>
      </w:r>
      <w:r>
        <w:t xml:space="preserve"> </w:t>
      </w:r>
      <w:r>
        <w:rPr>
          <w:bCs/>
          <w:b/>
        </w:rPr>
        <w:t xml:space="preserve">Professor</w:t>
      </w:r>
      <w:r>
        <w:t xml:space="preserve"> </w:t>
      </w:r>
      <w:r>
        <w:t xml:space="preserve">increase supervision of postgraduate students, particularly PhD candidates, to ensure timely graduation rates. Given the competitive academic landscape in</w:t>
      </w:r>
      <w:r>
        <w:t xml:space="preserve"> </w:t>
      </w:r>
      <w:r>
        <w:rPr>
          <w:bCs/>
          <w:b/>
        </w:rPr>
        <w:t xml:space="preserve">Nigeria Abuja</w:t>
      </w:r>
      <w:r>
        <w:t xml:space="preserve">, mentoring the next generation of scholars is essential.</w:t>
      </w:r>
    </w:p>
    <w:p>
      <w:pPr>
        <w:pStyle w:val="BodyText"/>
      </w:pPr>
      <w:r>
        <w:t xml:space="preserve">Furthermore, the</w:t>
      </w:r>
      <w:r>
        <w:t xml:space="preserve"> </w:t>
      </w:r>
      <w:r>
        <w:rPr>
          <w:bCs/>
          <w:b/>
        </w:rPr>
        <w:t xml:space="preserve">Professor</w:t>
      </w:r>
      <w:r>
        <w:t xml:space="preserve"> </w:t>
      </w:r>
      <w:r>
        <w:t xml:space="preserve">is encouraged to pursue more interdisciplinary collaborations with colleagues in other faculties. This would broaden the scope of their research and increase its impact. The</w:t>
      </w:r>
      <w:r>
        <w:t xml:space="preserve"> </w:t>
      </w:r>
      <w:r>
        <w:rPr>
          <w:bCs/>
          <w:b/>
        </w:rPr>
        <w:t xml:space="preserve">Peer Review Report</w:t>
      </w:r>
      <w:r>
        <w:t xml:space="preserve"> </w:t>
      </w:r>
      <w:r>
        <w:t xml:space="preserve">also suggests that the</w:t>
      </w:r>
      <w:r>
        <w:t xml:space="preserve"> </w:t>
      </w:r>
      <w:r>
        <w:rPr>
          <w:bCs/>
          <w:b/>
        </w:rPr>
        <w:t xml:space="preserve">Professor</w:t>
      </w:r>
      <w:r>
        <w:t xml:space="preserve"> </w:t>
      </w:r>
      <w:r>
        <w:t xml:space="preserve">consider publishing a monograph to consolidate their expertise and further establish their authority in the field.</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Professor</w:t>
      </w:r>
      <w:r>
        <w:t xml:space="preserve"> </w:t>
      </w:r>
      <w:r>
        <w:t xml:space="preserve">is a distinguished academic who meets and often exceeds the standards required in</w:t>
      </w:r>
      <w:r>
        <w:t xml:space="preserve"> </w:t>
      </w:r>
      <w:r>
        <w:rPr>
          <w:bCs/>
          <w:b/>
        </w:rPr>
        <w:t xml:space="preserve">Nigeria Abuja</w:t>
      </w:r>
      <w:r>
        <w:t xml:space="preserve">. Their contributions to teaching, research, and service are significant and align with the strategic goals of the university. The</w:t>
      </w:r>
      <w:r>
        <w:t xml:space="preserve"> </w:t>
      </w:r>
      <w:r>
        <w:rPr>
          <w:bCs/>
          <w:b/>
        </w:rPr>
        <w:t xml:space="preserve">Professor</w:t>
      </w:r>
      <w:r>
        <w:t xml:space="preserve"> </w:t>
      </w:r>
      <w:r>
        <w:t xml:space="preserve">is recommended for continued employment and is well-positioned for further leadership responsibilities within the institution.</w:t>
      </w:r>
    </w:p>
    <w:p>
      <w:pPr>
        <w:pStyle w:val="BodyText"/>
      </w:pPr>
      <w:r>
        <w:rPr>
          <w:bCs/>
          <w:b/>
        </w:rPr>
        <w:t xml:space="preserve">Reviewer Signature:</w:t>
      </w:r>
    </w:p>
    <w:p>
      <w:pPr>
        <w:pStyle w:val="BodyText"/>
      </w:pPr>
      <w:r>
        <w:t xml:space="preserve">__________________________</w:t>
      </w:r>
    </w:p>
    <w:p>
      <w:pPr>
        <w:pStyle w:val="BodyText"/>
      </w:pPr>
      <w:r>
        <w:t xml:space="preserve">Dr. [Reviewer Name]</w:t>
      </w:r>
    </w:p>
    <w:p>
      <w:pPr>
        <w:pStyle w:val="BodyText"/>
      </w:pPr>
      <w:r>
        <w:rPr>
          <w:bCs/>
          <w:b/>
        </w:rPr>
        <w:t xml:space="preserve">Head of Department Signature:</w:t>
      </w:r>
    </w:p>
    <w:p>
      <w:pPr>
        <w:pStyle w:val="BodyText"/>
      </w:pPr>
      <w:r>
        <w:t xml:space="preserve">__________________________</w:t>
      </w:r>
    </w:p>
    <w:p>
      <w:pPr>
        <w:pStyle w:val="BodyText"/>
      </w:pPr>
      <w:r>
        <w:t xml:space="preserve">Prof. [HOD Name]</w:t>
      </w:r>
    </w:p>
    <w:p>
      <w:pPr>
        <w:pStyle w:val="BodyText"/>
      </w:pPr>
      <w:r>
        <w:t xml:space="preserve">© 2023 Academic Quality Assurance Unit. All rights reserved. Document generated for internal evaluation purposes in Abuja, Nigeria.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Professor Evaluation - Abuja, Nigeria</dc:title>
  <dc:creator/>
  <dc:language>en</dc:language>
  <cp:keywords/>
  <dcterms:created xsi:type="dcterms:W3CDTF">2026-10-10T09:09:26Z</dcterms:created>
  <dcterms:modified xsi:type="dcterms:W3CDTF">2026-10-10T09:09:26Z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