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Valencia, Spain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Garcia, Department of Education</w:t>
      </w:r>
    </w:p>
    <w:p>
      <w:pPr>
        <w:pStyle w:val="BodyText"/>
      </w:pPr>
      <w:r>
        <w:rPr>
          <w:bCs/>
          <w:b/>
        </w:rPr>
        <w:t xml:space="preserve">Subject:</w:t>
      </w:r>
      <w:r>
        <w:t xml:space="preserve"> </w:t>
      </w:r>
      <w:r>
        <w:t xml:space="preserve">Evaluation of Professor Juan Martinez</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the University of Valencia, Spain. The purpose of this report is to provide a comprehensive assessment of Professor Juan Martinez's teaching practices, research contributions, and overall professional conduct within the academic community of Valencia. This evaluation aims to support continuous improvement and uphold the high standards of education and research that are characteristic of Spanish universities.</w:t>
      </w:r>
    </w:p>
    <w:bookmarkEnd w:id="21"/>
    <w:bookmarkStart w:id="24" w:name="teaching-effectiveness"/>
    <w:p>
      <w:pPr>
        <w:pStyle w:val="Heading2"/>
      </w:pPr>
      <w:r>
        <w:t xml:space="preserve">Teaching Effectiveness</w:t>
      </w:r>
    </w:p>
    <w:bookmarkStart w:id="22" w:name="course-content-and-delivery"/>
    <w:p>
      <w:pPr>
        <w:pStyle w:val="Heading3"/>
      </w:pPr>
      <w:r>
        <w:t xml:space="preserve">Course Content and Delivery</w:t>
      </w:r>
    </w:p>
    <w:p>
      <w:pPr>
        <w:pStyle w:val="FirstParagraph"/>
      </w:pPr>
      <w:r>
        <w:t xml:space="preserve">Professor Martinez demonstrates a strong command of his subject matter, which is evident in the clarity and depth of his lectures. His courses are well-structured, with clear learning objectives that align with the curriculum requirements of the University of Valencia. The integration of contemporary research and real-world examples enhances the relevance of the material for students.</w:t>
      </w:r>
    </w:p>
    <w:p>
      <w:pPr>
        <w:pStyle w:val="BodyText"/>
      </w:pPr>
      <w:r>
        <w:t xml:space="preserve">In the classroom, Professor Martinez employs a variety of teaching methods, including interactive discussions, group projects, and multimedia presentations. This approach fosters an engaging learning environment that encourages active participation and critical thinking among students. Feedback from student evaluations indicates a high level of satisfaction with his teaching style and the accessibility of his explanations.</w:t>
      </w:r>
    </w:p>
    <w:bookmarkEnd w:id="22"/>
    <w:bookmarkStart w:id="23" w:name="assessment-and-feedback"/>
    <w:p>
      <w:pPr>
        <w:pStyle w:val="Heading3"/>
      </w:pPr>
      <w:r>
        <w:t xml:space="preserve">Assessment and Feedback</w:t>
      </w:r>
    </w:p>
    <w:p>
      <w:pPr>
        <w:pStyle w:val="FirstParagraph"/>
      </w:pPr>
      <w:r>
        <w:t xml:space="preserve">Assessment methods used by Professor Martinez are diverse and designed to evaluate both theoretical understanding and practical application. Examinations, assignments, and project work are balanced to provide a comprehensive measure of student learning. Timely and constructive feedback is provided, which helps students identify areas for improvement and reinforces their learning outcomes.</w:t>
      </w:r>
    </w:p>
    <w:bookmarkEnd w:id="23"/>
    <w:bookmarkEnd w:id="24"/>
    <w:bookmarkStart w:id="27" w:name="research-contributions"/>
    <w:p>
      <w:pPr>
        <w:pStyle w:val="Heading2"/>
      </w:pPr>
      <w:r>
        <w:t xml:space="preserve">Research Contributions</w:t>
      </w:r>
    </w:p>
    <w:bookmarkStart w:id="25" w:name="publications-and-scholarly-work"/>
    <w:p>
      <w:pPr>
        <w:pStyle w:val="Heading3"/>
      </w:pPr>
      <w:r>
        <w:t xml:space="preserve">Publications and Scholarly Work</w:t>
      </w:r>
    </w:p>
    <w:p>
      <w:pPr>
        <w:pStyle w:val="FirstParagraph"/>
      </w:pPr>
      <w:r>
        <w:t xml:space="preserve">Professor Martinez has made significant contributions to his field through numerous publications in reputable journals. His research is recognized for its originality and impact, contributing to the academic reputation of the University of Valencia. The quality and quantity of his publications reflect a sustained commitment to advancing knowledge in his discipline.</w:t>
      </w:r>
    </w:p>
    <w:bookmarkEnd w:id="25"/>
    <w:bookmarkStart w:id="26" w:name="research-supervision-and-collaboration"/>
    <w:p>
      <w:pPr>
        <w:pStyle w:val="Heading3"/>
      </w:pPr>
      <w:r>
        <w:t xml:space="preserve">Research Supervision and Collaboration</w:t>
      </w:r>
    </w:p>
    <w:p>
      <w:pPr>
        <w:pStyle w:val="FirstParagraph"/>
      </w:pPr>
      <w:r>
        <w:t xml:space="preserve">In addition to his own research, Professor Martinez actively supervises graduate students and collaborates with colleagues both within and outside the university. His mentorship is highly regarded, with many students citing his guidance as instrumental in their academic and professional development. Collaborative projects with other institutions in Spain and internationally further enhance the visibility and influence of his work.</w:t>
      </w:r>
    </w:p>
    <w:bookmarkEnd w:id="26"/>
    <w:bookmarkEnd w:id="27"/>
    <w:bookmarkStart w:id="30" w:name="professional-conduct-and-service"/>
    <w:p>
      <w:pPr>
        <w:pStyle w:val="Heading2"/>
      </w:pPr>
      <w:r>
        <w:t xml:space="preserve">Professional Conduct and Service</w:t>
      </w:r>
    </w:p>
    <w:bookmarkStart w:id="28" w:name="commitment-to-the-academic-community"/>
    <w:p>
      <w:pPr>
        <w:pStyle w:val="Heading3"/>
      </w:pPr>
      <w:r>
        <w:t xml:space="preserve">Commitment to the Academic Community</w:t>
      </w:r>
    </w:p>
    <w:p>
      <w:pPr>
        <w:pStyle w:val="FirstParagraph"/>
      </w:pPr>
      <w:r>
        <w:t xml:space="preserve">Professor Martinez is an active member of the academic community at the University of Valencia. He participates in departmental meetings, contributes to curriculum development, and serves on various committees. His involvement in these activities demonstrates a commitment to the collective goals and values of the institution.</w:t>
      </w:r>
    </w:p>
    <w:bookmarkEnd w:id="28"/>
    <w:bookmarkStart w:id="29" w:name="ethical-standards-and-integrity"/>
    <w:p>
      <w:pPr>
        <w:pStyle w:val="Heading3"/>
      </w:pPr>
      <w:r>
        <w:t xml:space="preserve">Ethical Standards and Integrity</w:t>
      </w:r>
    </w:p>
    <w:p>
      <w:pPr>
        <w:pStyle w:val="FirstParagraph"/>
      </w:pPr>
      <w:r>
        <w:t xml:space="preserve">Throughout his career, Professor Martinez has upheld the highest ethical standards in both teaching and research. He adheres to the principles of academic integrity, ensuring fairness and transparency in all his professional interactions. His conduct serves as a positive example for students and colleagues alike.</w:t>
      </w:r>
    </w:p>
    <w:bookmarkEnd w:id="29"/>
    <w:bookmarkEnd w:id="30"/>
    <w:bookmarkStart w:id="31" w:name="areas-for-improvement"/>
    <w:p>
      <w:pPr>
        <w:pStyle w:val="Heading2"/>
      </w:pPr>
      <w:r>
        <w:t xml:space="preserve">Areas for Improvement</w:t>
      </w:r>
    </w:p>
    <w:p>
      <w:pPr>
        <w:pStyle w:val="FirstParagraph"/>
      </w:pPr>
      <w:r>
        <w:t xml:space="preserve">While Professor Martinez's performance is commendable, there are areas where further development could enhance his effectiveness. For instance, incorporating more digital tools and online resources into his teaching could cater to the diverse learning preferences of students. Additionally, expanding his research collaborations to include more interdisciplinary projects could broaden the impact of his work.</w:t>
      </w:r>
    </w:p>
    <w:bookmarkEnd w:id="31"/>
    <w:bookmarkStart w:id="32" w:name="conclusion"/>
    <w:p>
      <w:pPr>
        <w:pStyle w:val="Heading2"/>
      </w:pPr>
      <w:r>
        <w:t xml:space="preserve">Conclusion</w:t>
      </w:r>
    </w:p>
    <w:p>
      <w:pPr>
        <w:pStyle w:val="FirstParagraph"/>
      </w:pPr>
      <w:r>
        <w:t xml:space="preserve">In conclusion, this Peer Review Report affirms that Professor Juan Martinez is a dedicated and accomplished academic who significantly contributes to the University of Valencia. His teaching excellence, research achievements, and professional integrity align with the institution's mission and values. The recommendations provided are intended to support his continued growth and success in his role as a Professor in Spain Valencia.</w:t>
      </w:r>
    </w:p>
    <w:bookmarkEnd w:id="32"/>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Dr. Maria Garcia</w:t>
      </w:r>
    </w:p>
    <w:p>
      <w:pPr>
        <w:pStyle w:val="BodyText"/>
      </w:pPr>
      <w:r>
        <w:rPr>
          <w:bCs/>
          <w:b/>
        </w:rPr>
        <w:t xml:space="preserve">Title:</w:t>
      </w:r>
      <w:r>
        <w:t xml:space="preserve"> </w:t>
      </w:r>
      <w:r>
        <w:t xml:space="preserve">Senior Lecturer, Department of Education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Spain Valencia</dc:title>
  <dc:creator/>
  <dc:language>en</dc:language>
  <cp:keywords/>
  <dcterms:created xsi:type="dcterms:W3CDTF">2026-10-10T07:34:10Z</dcterms:created>
  <dcterms:modified xsi:type="dcterms:W3CDTF">2026-10-10T07:34:10Z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