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Uganda</w:t>
      </w:r>
      <w:r>
        <w:t xml:space="preserve"> </w:t>
      </w:r>
      <w:r>
        <w:t xml:space="preserve">Kampala</w:t>
      </w:r>
    </w:p>
    <w:bookmarkStart w:id="21" w:name="peer-review-report"/>
    <w:p>
      <w:pPr>
        <w:pStyle w:val="Heading1"/>
      </w:pPr>
      <w:r>
        <w:t xml:space="preserve">Peer Review Report</w:t>
      </w:r>
    </w:p>
    <w:bookmarkStart w:id="20" w:name="academic-evaluation-for-professor"/>
    <w:p>
      <w:pPr>
        <w:pStyle w:val="Heading2"/>
      </w:pPr>
      <w:r>
        <w:t xml:space="preserve">Academic Evaluation for Professor</w:t>
      </w:r>
    </w:p>
    <w:p>
      <w:pPr>
        <w:pStyle w:val="FirstParagraph"/>
      </w:pPr>
      <w:r>
        <w:rPr>
          <w:bCs/>
          <w:b/>
        </w:rPr>
        <w:t xml:space="preserve">Location:</w:t>
      </w:r>
      <w:r>
        <w:t xml:space="preserve"> </w:t>
      </w:r>
      <w:r>
        <w:t xml:space="preserve">Uganda Kampala</w:t>
      </w:r>
    </w:p>
    <w:p>
      <w:pPr>
        <w:pStyle w:val="BodyText"/>
      </w:pPr>
      <w:r>
        <w:rPr>
          <w:bCs/>
          <w:b/>
        </w:rPr>
        <w:t xml:space="preserve">Date:</w:t>
      </w:r>
      <w:r>
        <w:t xml:space="preserve"> </w:t>
      </w:r>
      <w:r>
        <w:t xml:space="preserve">October 26, 2023</w:t>
      </w:r>
    </w:p>
    <w:bookmarkEnd w:id="20"/>
    <w:bookmarkEnd w:id="21"/>
    <w:bookmarkStart w:id="22" w:name="introduction-and-context"/>
    <w:p>
      <w:pPr>
        <w:pStyle w:val="Heading3"/>
      </w:pPr>
      <w:r>
        <w:t xml:space="preserve">1. Introduction and Context</w:t>
      </w:r>
    </w:p>
    <w:p>
      <w:pPr>
        <w:pStyle w:val="FirstParagraph"/>
      </w:pPr>
      <w:r>
        <w:t xml:space="preserve">This Peer Review Report has been prepared to evaluate the academic performance, research contributions, and teaching effectiveness of a distinguished Professor within the higher education landscape of Uganda Kampala. The review process is conducted in accordance with the academic standards set forth by the National Council for Higher Education (NCHE) and the specific institutional policies of the university located in Kampala. The primary objective of this report is to provide a comprehensive assessment that will inform decisions regarding tenure, promotion, or continued appointment.</w:t>
      </w:r>
    </w:p>
    <w:p>
      <w:pPr>
        <w:pStyle w:val="BodyText"/>
      </w:pPr>
      <w:r>
        <w:t xml:space="preserve">The review panel consists of senior academics from various disciplines within Uganda Kampala, ensuring a multidisciplinary perspective. The evaluation focuses on the Professor's alignment with the strategic goals of the institution and their contribution to the broader academic community in Uganda.</w:t>
      </w:r>
    </w:p>
    <w:bookmarkEnd w:id="22"/>
    <w:bookmarkStart w:id="23" w:name="teaching-effectiveness-and-pedagogy"/>
    <w:p>
      <w:pPr>
        <w:pStyle w:val="Heading3"/>
      </w:pPr>
      <w:r>
        <w:t xml:space="preserve">2. Teaching Effectiveness and Pedagogy</w:t>
      </w:r>
    </w:p>
    <w:p>
      <w:pPr>
        <w:pStyle w:val="FirstParagraph"/>
      </w:pPr>
      <w:r>
        <w:t xml:space="preserve">The Professor has demonstrated exceptional teaching skills, consistently engaging students in both undergraduate and postgraduate programs. Classroom observations conducted during this review period reveal a dynamic teaching style that incorporates modern pedagogical techniques suitable for the diverse student body in Uganda Kampala. The Professor effectively utilizes local case studies and examples relevant to the Ugandan context, thereby enhancing student understanding and engagement.</w:t>
      </w:r>
    </w:p>
    <w:p>
      <w:pPr>
        <w:pStyle w:val="BodyText"/>
      </w:pPr>
      <w:r>
        <w:t xml:space="preserve">Student feedback collected through anonymous surveys indicates a high level of satisfaction with the Professor's clarity, approachability, and commitment to student success. The Professor is noted for providing constructive feedback on assignments and for being readily available for consultations. Furthermore, the Professor has contributed to curriculum development, ensuring that course content remains current and relevant to the evolving needs of the job market in Uganda Kampala.</w:t>
      </w:r>
    </w:p>
    <w:bookmarkEnd w:id="23"/>
    <w:bookmarkStart w:id="24" w:name="X0e336455056637bc107e0c54331475e552b551f"/>
    <w:p>
      <w:pPr>
        <w:pStyle w:val="Heading3"/>
      </w:pPr>
      <w:r>
        <w:t xml:space="preserve">3. Research Contributions and Scholarly Output</w:t>
      </w:r>
    </w:p>
    <w:p>
      <w:pPr>
        <w:pStyle w:val="FirstParagraph"/>
      </w:pPr>
      <w:r>
        <w:t xml:space="preserve">The Professor's research portfolio is robust and aligns closely with the strategic research priorities of the university and the national development agenda of Uganda. Over the past review period, the Professor has published numerous peer-reviewed articles in reputable international and regional journals. These publications address critical issues pertinent to Uganda Kampala, such as sustainable development, public health, and economic growth.</w:t>
      </w:r>
    </w:p>
    <w:p>
      <w:pPr>
        <w:pStyle w:val="BodyText"/>
      </w:pPr>
      <w:r>
        <w:t xml:space="preserve">The Professor has successfully secured research grants from both local and international funding agencies, demonstrating a strong ability to compete for resources. These grants have not only supported the Professor's own research but have also provided opportunities for graduate students and junior faculty members to engage in meaningful research projects. The Professor's work has been cited by other scholars, indicating a significant impact on the academic discourse within Uganda and beyond.</w:t>
      </w:r>
    </w:p>
    <w:bookmarkEnd w:id="24"/>
    <w:bookmarkStart w:id="25" w:name="service-to-the-institution-and-community"/>
    <w:p>
      <w:pPr>
        <w:pStyle w:val="Heading3"/>
      </w:pPr>
      <w:r>
        <w:t xml:space="preserve">4. Service to the Institution and Community</w:t>
      </w:r>
    </w:p>
    <w:p>
      <w:pPr>
        <w:pStyle w:val="FirstParagraph"/>
      </w:pPr>
      <w:r>
        <w:t xml:space="preserve">The Professor has been an active participant in the governance and administration of the university. They have served on various committees, including the Academic Board and the Research Ethics Committee, contributing their expertise to decision-making processes. The Professor's leadership qualities have been evident in their ability to collaborate with colleagues and to advocate for policies that benefit the academic community in Uganda Kampala.</w:t>
      </w:r>
    </w:p>
    <w:p>
      <w:pPr>
        <w:pStyle w:val="BodyText"/>
      </w:pPr>
      <w:r>
        <w:t xml:space="preserve">Beyond the university, the Professor has engaged in community outreach activities, partnering with local organizations to address social and economic challenges in Uganda Kampala. These initiatives have strengthened the university's ties with the community and have enhanced its reputation as a center for knowledge and innovation. The Professor's commitment to service extends to mentoring young scholars and professionals, fostering the next generation of leaders in Uganda.</w:t>
      </w:r>
    </w:p>
    <w:bookmarkEnd w:id="25"/>
    <w:bookmarkStart w:id="26" w:name="areas-for-improvement"/>
    <w:p>
      <w:pPr>
        <w:pStyle w:val="Heading3"/>
      </w:pPr>
      <w:r>
        <w:t xml:space="preserve">5. Areas for Improvement</w:t>
      </w:r>
    </w:p>
    <w:p>
      <w:pPr>
        <w:pStyle w:val="FirstParagraph"/>
      </w:pPr>
      <w:r>
        <w:t xml:space="preserve">While the Professor's performance is commendable, there are areas where further development could enhance their effectiveness. It is recommended that the Professor increase their involvement in interdisciplinary research collaborations, leveraging the diverse expertise available within the university in Uganda Kampala. Additionally, the Professor could benefit from exploring new teaching technologies to further enhance the learning experience for students in an increasingly digital world.</w:t>
      </w:r>
    </w:p>
    <w:bookmarkEnd w:id="26"/>
    <w:bookmarkStart w:id="27" w:name="conclusion-and-recommendations"/>
    <w:p>
      <w:pPr>
        <w:pStyle w:val="Heading3"/>
      </w:pPr>
      <w:r>
        <w:t xml:space="preserve">6. Conclusion and Recommendations</w:t>
      </w:r>
    </w:p>
    <w:p>
      <w:pPr>
        <w:pStyle w:val="FirstParagraph"/>
      </w:pPr>
      <w:r>
        <w:t xml:space="preserve">In conclusion, this Peer Review Report affirms the Professor's outstanding contributions to teaching, research, and service within the academic environment of Uganda Kampala. The Professor has consistently demonstrated a high level of professionalism, dedication, and excellence. Based on the evidence presented in this report, the review panel recommends the continuation of the Professor's appointment and encourages their ongoing leadership and mentorship within the university.</w:t>
      </w:r>
    </w:p>
    <w:p>
      <w:pPr>
        <w:pStyle w:val="BodyText"/>
      </w:pPr>
      <w:r>
        <w:t xml:space="preserve">The Professor's work not only benefits the institution but also contributes significantly to the intellectual and social development of Uganda Kampala. It is our hope that this report will serve as a recognition of the Professor's achievements and as a guide for their future endeavors.</w:t>
      </w:r>
    </w:p>
    <w:bookmarkEnd w:id="27"/>
    <w:p>
      <w:pPr>
        <w:pStyle w:val="BodyText"/>
      </w:pPr>
      <w:r>
        <w:rPr>
          <w:bCs/>
          <w:b/>
        </w:rPr>
        <w:t xml:space="preserve">Prepared by:</w:t>
      </w:r>
    </w:p>
    <w:p>
      <w:pPr>
        <w:pStyle w:val="BodyText"/>
      </w:pPr>
      <w:r>
        <w:t xml:space="preserve">Dr. Jane Doe</w:t>
      </w:r>
    </w:p>
    <w:p>
      <w:pPr>
        <w:pStyle w:val="BodyText"/>
      </w:pPr>
      <w:r>
        <w:t xml:space="preserve">Chair, Peer Review Committee</w:t>
      </w:r>
    </w:p>
    <w:p>
      <w:pPr>
        <w:pStyle w:val="BodyText"/>
      </w:pPr>
      <w:r>
        <w:t xml:space="preserve">University of Uganda Kampala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Uganda Kampala</dc:title>
  <dc:creator/>
  <dc:language>en</dc:language>
  <cp:keywords/>
  <dcterms:created xsi:type="dcterms:W3CDTF">2026-10-10T06:56:27Z</dcterms:created>
  <dcterms:modified xsi:type="dcterms:W3CDTF">2026-10-10T06:56:27Z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