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leadership capabilities, and technical competencies of the Project Manager currently overseeing key infrastructure and software development initiatives in Dhaka, Bangladesh. The review process involved direct observation, stakeholder interviews, and analysis of project deliverables within the local context. The primary objective is to assess how effectively the Project Manager navigates the unique challenges of the Dhaka business environment, including rapid urbanization, regulatory complexities, and diverse stakeholder expectations. Overall, the Project Manager has demonstrated a strong commitment to project success, though there are specific areas regarding local resource optimization and cross-cultural communication that require further attention.</w:t>
      </w:r>
    </w:p>
    <w:bookmarkEnd w:id="21"/>
    <w:bookmarkStart w:id="24" w:name="project-management-competencies"/>
    <w:p>
      <w:pPr>
        <w:pStyle w:val="Heading2"/>
      </w:pPr>
      <w:r>
        <w:t xml:space="preserve">2. Project Management Competencies</w:t>
      </w:r>
    </w:p>
    <w:bookmarkStart w:id="22" w:name="planning-and-scheduling"/>
    <w:p>
      <w:pPr>
        <w:pStyle w:val="Heading3"/>
      </w:pPr>
      <w:r>
        <w:t xml:space="preserve">2.1 Planning and Scheduling</w:t>
      </w:r>
    </w:p>
    <w:p>
      <w:pPr>
        <w:pStyle w:val="FirstParagraph"/>
      </w:pPr>
      <w:r>
        <w:t xml:space="preserve">The Project Manager has exhibited a high level of proficiency in creating detailed project plans that align with international standards while remaining adaptable to the realities of operating in Bangladesh. In Dhaka, where logistical bottlenecks and infrastructure constraints are common, the ability to create realistic timelines is crucial. The subject has successfully implemented buffer strategies to account for potential delays caused by traffic congestion, utility disruptions, and seasonal weather patterns. However, the review notes that initial risk assessments occasionally underestimate the impact of local regulatory approvals, leading to minor schedule slippages in the early phases of projects.</w:t>
      </w:r>
    </w:p>
    <w:bookmarkEnd w:id="22"/>
    <w:bookmarkStart w:id="23" w:name="budget-management"/>
    <w:p>
      <w:pPr>
        <w:pStyle w:val="Heading3"/>
      </w:pPr>
      <w:r>
        <w:t xml:space="preserve">2.2 Budget Management</w:t>
      </w:r>
    </w:p>
    <w:p>
      <w:pPr>
        <w:pStyle w:val="FirstParagraph"/>
      </w:pPr>
      <w:r>
        <w:t xml:space="preserve">Financial stewardship is a critical aspect of the Project Manager's role. The review indicates that the subject maintains rigorous control over project budgets, ensuring that expenditures are tracked accurately against forecasts. Given the fluctuating economic conditions in Bangladesh, including currency volatility and inflation, the Project Manager has shown commendable agility in adjusting procurement strategies to mitigate cost overruns. The use of local vendors in Dhaka has been optimized to reduce overheads, although there is room for improvement in negotiating long-term contracts to secure more stable pricing.</w:t>
      </w:r>
    </w:p>
    <w:bookmarkEnd w:id="23"/>
    <w:bookmarkEnd w:id="24"/>
    <w:bookmarkStart w:id="27" w:name="leadership-and-team-management"/>
    <w:p>
      <w:pPr>
        <w:pStyle w:val="Heading2"/>
      </w:pPr>
      <w:r>
        <w:t xml:space="preserve">3. Leadership and Team Management</w:t>
      </w:r>
    </w:p>
    <w:bookmarkStart w:id="25" w:name="team-dynamics"/>
    <w:p>
      <w:pPr>
        <w:pStyle w:val="Heading3"/>
      </w:pPr>
      <w:r>
        <w:t xml:space="preserve">3.1 Team Dynamics</w:t>
      </w:r>
    </w:p>
    <w:p>
      <w:pPr>
        <w:pStyle w:val="FirstParagraph"/>
      </w:pPr>
      <w:r>
        <w:t xml:space="preserve">Leading a team in Dhaka requires a nuanced understanding of local workplace culture, which often emphasizes hierarchy and relationship-building. The Project Manager has fostered a collaborative environment that respects these cultural norms while encouraging innovation and accountability. Feedback from team members suggests that the subject is approachable and provides clear guidance, which is essential for maintaining morale in a high-pressure work environment. However, the review highlights a need for more structured mentorship programs to develop the skills of junior staff, ensuring a sustainable talent pipeline within the organization.</w:t>
      </w:r>
    </w:p>
    <w:bookmarkEnd w:id="25"/>
    <w:bookmarkStart w:id="26" w:name="stakeholder-engagement"/>
    <w:p>
      <w:pPr>
        <w:pStyle w:val="Heading3"/>
      </w:pPr>
      <w:r>
        <w:t xml:space="preserve">3.2 Stakeholder Engagement</w:t>
      </w:r>
    </w:p>
    <w:p>
      <w:pPr>
        <w:pStyle w:val="FirstParagraph"/>
      </w:pPr>
      <w:r>
        <w:t xml:space="preserve">Effective communication with stakeholders is paramount in the Dhaka market, where projects often involve government entities, private investors, and community groups. The Project Manager has demonstrated strong diplomatic skills in navigating these complex relationships. Regular updates and transparent reporting have helped build trust with key stakeholders. Nevertheless, the review identifies an opportunity to enhance engagement with local community leaders to better address social impact concerns, which can sometimes pose risks to project timelines and reputation.</w:t>
      </w:r>
    </w:p>
    <w:bookmarkEnd w:id="26"/>
    <w:bookmarkEnd w:id="27"/>
    <w:bookmarkStart w:id="30" w:name="technical-and-operational-skills"/>
    <w:p>
      <w:pPr>
        <w:pStyle w:val="Heading2"/>
      </w:pPr>
      <w:r>
        <w:t xml:space="preserve">4. Technical and Operational Skills</w:t>
      </w:r>
    </w:p>
    <w:bookmarkStart w:id="28" w:name="risk-management"/>
    <w:p>
      <w:pPr>
        <w:pStyle w:val="Heading3"/>
      </w:pPr>
      <w:r>
        <w:t xml:space="preserve">4.1 Risk Management</w:t>
      </w:r>
    </w:p>
    <w:p>
      <w:pPr>
        <w:pStyle w:val="FirstParagraph"/>
      </w:pPr>
      <w:r>
        <w:t xml:space="preserve">The Project Manager has implemented a robust risk management framework that identifies potential threats to project success. In the context of Bangladesh, this includes assessing risks related to political stability, natural disasters, and supply chain disruptions. The subject's proactive approach to risk mitigation has been effective in minimizing the impact of unforeseen events. However, the review suggests that contingency plans should be more frequently tested through simulations to ensure their effectiveness in real-world scenarios.</w:t>
      </w:r>
    </w:p>
    <w:bookmarkEnd w:id="28"/>
    <w:bookmarkStart w:id="29" w:name="quality-assurance"/>
    <w:p>
      <w:pPr>
        <w:pStyle w:val="Heading3"/>
      </w:pPr>
      <w:r>
        <w:t xml:space="preserve">4.2 Quality Assurance</w:t>
      </w:r>
    </w:p>
    <w:p>
      <w:pPr>
        <w:pStyle w:val="FirstParagraph"/>
      </w:pPr>
      <w:r>
        <w:t xml:space="preserve">Maintaining high-quality standards is a priority for the Project Manager, who has established clear quality control procedures for all project deliverables. The use of local expertise in Dhaka has been leveraged to ensure that projects meet both international benchmarks and local regulatory requirements. The review commends the subject for their attention to detail and commitment to excellence, which has resulted in positive feedback from clients and partners.</w:t>
      </w:r>
    </w:p>
    <w:bookmarkEnd w:id="29"/>
    <w:bookmarkEnd w:id="30"/>
    <w:bookmarkStart w:id="31" w:name="areas-for-improvement"/>
    <w:p>
      <w:pPr>
        <w:pStyle w:val="Heading2"/>
      </w:pPr>
      <w:r>
        <w:t xml:space="preserve">5. Areas for Improvement</w:t>
      </w:r>
    </w:p>
    <w:p>
      <w:pPr>
        <w:pStyle w:val="FirstParagraph"/>
      </w:pPr>
      <w:r>
        <w:t xml:space="preserve">While the Project Manager has performed well overall, this Peer Review Report identifies several areas for improvement:</w:t>
      </w:r>
    </w:p>
    <w:p>
      <w:pPr>
        <w:numPr>
          <w:ilvl w:val="0"/>
          <w:numId w:val="1001"/>
        </w:numPr>
        <w:pStyle w:val="Compact"/>
      </w:pPr>
      <w:r>
        <w:rPr>
          <w:bCs/>
          <w:b/>
        </w:rPr>
        <w:t xml:space="preserve">Local Regulatory Knowledge:</w:t>
      </w:r>
      <w:r>
        <w:t xml:space="preserve"> </w:t>
      </w:r>
      <w:r>
        <w:t xml:space="preserve">Enhance understanding of Bangladesh-specific regulations to streamline approval processes and reduce delays.</w:t>
      </w:r>
    </w:p>
    <w:p>
      <w:pPr>
        <w:numPr>
          <w:ilvl w:val="0"/>
          <w:numId w:val="1001"/>
        </w:numPr>
        <w:pStyle w:val="Compact"/>
      </w:pPr>
      <w:r>
        <w:rPr>
          <w:bCs/>
          <w:b/>
        </w:rPr>
        <w:t xml:space="preserve">Community Engagement:</w:t>
      </w:r>
      <w:r>
        <w:t xml:space="preserve"> </w:t>
      </w:r>
      <w:r>
        <w:t xml:space="preserve">Develop more proactive strategies for engaging with local communities to address social concerns and build goodwill.</w:t>
      </w:r>
    </w:p>
    <w:p>
      <w:pPr>
        <w:numPr>
          <w:ilvl w:val="0"/>
          <w:numId w:val="1001"/>
        </w:numPr>
        <w:pStyle w:val="Compact"/>
      </w:pPr>
      <w:r>
        <w:rPr>
          <w:bCs/>
          <w:b/>
        </w:rPr>
        <w:t xml:space="preserve">Team Development:</w:t>
      </w:r>
      <w:r>
        <w:t xml:space="preserve"> </w:t>
      </w:r>
      <w:r>
        <w:t xml:space="preserve">Implement structured training and mentorship programs to upskill junior team members and foster career growth.</w:t>
      </w:r>
    </w:p>
    <w:p>
      <w:pPr>
        <w:numPr>
          <w:ilvl w:val="0"/>
          <w:numId w:val="1001"/>
        </w:numPr>
        <w:pStyle w:val="Compact"/>
      </w:pPr>
      <w:r>
        <w:rPr>
          <w:bCs/>
          <w:b/>
        </w:rPr>
        <w:t xml:space="preserve">Contingency Planning:</w:t>
      </w:r>
      <w:r>
        <w:t xml:space="preserve"> </w:t>
      </w:r>
      <w:r>
        <w:t xml:space="preserve">Regularly test and update contingency plans to ensure they are effective in mitigating risks specific to the Dhaka environment.</w:t>
      </w:r>
    </w:p>
    <w:bookmarkEnd w:id="31"/>
    <w:bookmarkStart w:id="32" w:name="conclusion"/>
    <w:p>
      <w:pPr>
        <w:pStyle w:val="Heading2"/>
      </w:pPr>
      <w:r>
        <w:t xml:space="preserve">6. Conclusion</w:t>
      </w:r>
    </w:p>
    <w:p>
      <w:pPr>
        <w:pStyle w:val="FirstParagraph"/>
      </w:pPr>
      <w:r>
        <w:t xml:space="preserve">In conclusion, this Peer Review Report affirms that the Project Manager is a valuable asset to the organization, demonstrating strong leadership, technical expertise, and adaptability in the challenging context of Dhaka, Bangladesh. By addressing the identified areas for improvement, the Project Manager can further enhance their effectiveness and contribute to the continued success of projects in the region. The review recommends ongoing support and development opportunities to help the Project Manager achieve their full potential.</w:t>
      </w:r>
    </w:p>
    <w:bookmarkEnd w:id="32"/>
    <w:p>
      <w:pPr>
        <w:pStyle w:val="BodyText"/>
      </w:pPr>
      <w:r>
        <w:rPr>
          <w:bCs/>
          <w:b/>
        </w:rPr>
        <w:t xml:space="preserve">Prepared by:</w:t>
      </w:r>
    </w:p>
    <w:p>
      <w:pPr>
        <w:pStyle w:val="BodyText"/>
      </w:pPr>
      <w:r>
        <w:t xml:space="preserve">___________________________</w:t>
      </w:r>
    </w:p>
    <w:p>
      <w:pPr>
        <w:pStyle w:val="BodyText"/>
      </w:pPr>
      <w:r>
        <w:t xml:space="preserve">Senior Project Reviewer</w:t>
      </w:r>
    </w:p>
    <w:p>
      <w:pPr>
        <w:pStyle w:val="BodyText"/>
      </w:pPr>
      <w:r>
        <w:rPr>
          <w:bCs/>
          <w:b/>
        </w:rPr>
        <w:t xml:space="preserve">Reviewed by:</w:t>
      </w:r>
    </w:p>
    <w:p>
      <w:pPr>
        <w:pStyle w:val="BodyText"/>
      </w:pPr>
      <w:r>
        <w:t xml:space="preserve">___________________________</w:t>
      </w:r>
    </w:p>
    <w:p>
      <w:pPr>
        <w:pStyle w:val="BodyText"/>
      </w:pPr>
      <w:r>
        <w:t xml:space="preserve">Director of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Dhaka, Bangladesh</dc:title>
  <dc:creator/>
  <dc:language>en</dc:language>
  <cp:keywords/>
  <dcterms:created xsi:type="dcterms:W3CDTF">2026-10-10T08:09:35Z</dcterms:created>
  <dcterms:modified xsi:type="dcterms:W3CDTF">2026-10-10T08:09:35Z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