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Shanghai</w:t>
      </w:r>
      <w:r>
        <w:t xml:space="preserve"> </w:t>
      </w:r>
      <w:r>
        <w:t xml:space="preserve">Operations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 / Cross-Functional Peer</w:t>
      </w:r>
    </w:p>
    <w:bookmarkEnd w:id="20"/>
    <w:bookmarkStart w:id="21" w:name="executive-summary"/>
    <w:p>
      <w:pPr>
        <w:pStyle w:val="Heading2"/>
      </w:pPr>
      <w:r>
        <w:t xml:space="preserve">1. Executive Summary</w:t>
      </w:r>
    </w:p>
    <w:p>
      <w:pPr>
        <w:pStyle w:val="FirstParagraph"/>
      </w:pPr>
      <w:r>
        <w:t xml:space="preserve">This Peer Review Report serves as a comprehensive assessment of the Project Manager’s performance within our China Shanghai office. The evaluation focuses on leadership capabilities, cross-cultural communication, adherence to local regulatory frameworks, and the successful delivery of complex technical initiatives. Operating in Shanghai presents unique challenges, including a highly competitive market, rapid technological adoption, and a diverse workforce. This report analyzes how the Project Manager navigates these specific environmental factors to drive project success.</w:t>
      </w:r>
    </w:p>
    <w:bookmarkEnd w:id="21"/>
    <w:bookmarkStart w:id="22" w:name="X98fdbca53791b08873af9cca969b79349f3f2e8"/>
    <w:p>
      <w:pPr>
        <w:pStyle w:val="Heading2"/>
      </w:pPr>
      <w:r>
        <w:t xml:space="preserve">2. Leadership and Team Management in a Local Context</w:t>
      </w:r>
    </w:p>
    <w:p>
      <w:pPr>
        <w:pStyle w:val="FirstParagraph"/>
      </w:pPr>
      <w:r>
        <w:t xml:space="preserve">The Project Manager has demonstrated exceptional leadership qualities tailored to the nuances of the Shanghai business environment. Managing a team in China requires a delicate balance of authoritative direction and collaborative harmony, often referred to as maintaining "face" (mianzi) while ensuring accountability. The subject has excelled in this area by fostering a culture of mutual respect and open dialogue.</w:t>
      </w:r>
    </w:p>
    <w:p>
      <w:pPr>
        <w:pStyle w:val="BodyText"/>
      </w:pPr>
      <w:r>
        <w:t xml:space="preserve">Specifically, the Project Manager has successfully integrated local talent with international standards. In Shanghai, where the tech sector is booming, retaining top-tier engineering talent is critical. The Project Manager’s approach to mentorship and career development has significantly reduced turnover rates within the department. By understanding the local work ethic and the high expectations of Shanghai-based professionals, the Project Manager has cultivated a motivated team that consistently meets aggressive deadlines without compromising on quality.</w:t>
      </w:r>
    </w:p>
    <w:bookmarkEnd w:id="22"/>
    <w:bookmarkStart w:id="23" w:name="Xcf7947eb8497f7ffe798112bd4af88436da2676"/>
    <w:p>
      <w:pPr>
        <w:pStyle w:val="Heading2"/>
      </w:pPr>
      <w:r>
        <w:t xml:space="preserve">3. Cross-Cultural Communication and Stakeholder Management</w:t>
      </w:r>
    </w:p>
    <w:p>
      <w:pPr>
        <w:pStyle w:val="FirstParagraph"/>
      </w:pPr>
      <w:r>
        <w:t xml:space="preserve">A critical aspect of this role is bridging the gap between global headquarters and local operations in China Shanghai. The Project Manager has proven to be an effective communicator, capable of translating high-level strategic goals into actionable local tasks. This involves not only linguistic proficiency but also cultural intelligence.</w:t>
      </w:r>
    </w:p>
    <w:p>
      <w:pPr>
        <w:pStyle w:val="BodyText"/>
      </w:pPr>
      <w:r>
        <w:t xml:space="preserve">The Project Manager effectively navigates the hierarchical nature of Chinese business culture while encouraging the innovative thinking required for modern project management. Regular stakeholder meetings are conducted with precision, ensuring that local partners, government liaisons, and internal teams are aligned. The ability to manage expectations across different time zones and cultural backgrounds has been a standout strength, minimizing misunderstandings and ensuring that project milestones are met transparently.</w:t>
      </w:r>
    </w:p>
    <w:bookmarkEnd w:id="23"/>
    <w:bookmarkStart w:id="24" w:name="X101ecc4296dd6393e0a669a519e77b87c8106e0"/>
    <w:p>
      <w:pPr>
        <w:pStyle w:val="Heading2"/>
      </w:pPr>
      <w:r>
        <w:t xml:space="preserve">4. Regulatory Compliance and Risk Management</w:t>
      </w:r>
    </w:p>
    <w:p>
      <w:pPr>
        <w:pStyle w:val="FirstParagraph"/>
      </w:pPr>
      <w:r>
        <w:t xml:space="preserve">Operating in China Shanghai requires strict adherence to local laws, including data privacy regulations such as the Personal Information Protection Law (PIPL) and cybersecurity standards. The Project Manager has shown a commendable level of diligence in ensuring that all projects comply with these regulatory frameworks.</w:t>
      </w:r>
    </w:p>
    <w:p>
      <w:pPr>
        <w:pStyle w:val="BodyText"/>
      </w:pPr>
      <w:r>
        <w:t xml:space="preserve">Risk management is another area of strength. The Project Manager proactively identifies potential bottlenecks related to local supply chains, vendor reliability, and regulatory changes. By maintaining strong relationships with local vendors and legal advisors in Shanghai, the Project Manager has mitigated risks that could have otherwise delayed project timelines. This proactive stance is essential in the fast-paced Shanghai market, where delays can result in significant competitive disadvantages.</w:t>
      </w:r>
    </w:p>
    <w:bookmarkEnd w:id="24"/>
    <w:bookmarkStart w:id="25" w:name="X88e8044df2bea49afa30adf23561ba8fc688b61"/>
    <w:p>
      <w:pPr>
        <w:pStyle w:val="Heading2"/>
      </w:pPr>
      <w:r>
        <w:t xml:space="preserve">5. Project Delivery and Operational Efficiency</w:t>
      </w:r>
    </w:p>
    <w:p>
      <w:pPr>
        <w:pStyle w:val="FirstParagraph"/>
      </w:pPr>
      <w:r>
        <w:t xml:space="preserve">From a technical and operational standpoint, the Project Manager has delivered results that exceed expectations. The adoption of agile methodologies has been tailored to fit the local team’s workflow, resulting in improved sprint velocities and higher quality deliverables. The Project Manager’s ability to prioritize tasks effectively ensures that resources are allocated efficiently, a crucial factor given the high operational costs in Shanghai.</w:t>
      </w:r>
    </w:p>
    <w:p>
      <w:pPr>
        <w:pStyle w:val="BodyText"/>
      </w:pPr>
      <w:r>
        <w:t xml:space="preserve">Furthermore, the Project Manager has successfully leveraged Shanghai’s status as a tech hub to integrate cutting-edge tools and practices into our workflow. This includes the adoption of local collaboration platforms and cloud services that enhance team productivity while ensuring data sovereignty. The focus on continuous improvement has led to streamlined processes that reduce waste and increase overall project efficiency.</w:t>
      </w:r>
    </w:p>
    <w:bookmarkEnd w:id="25"/>
    <w:bookmarkStart w:id="26" w:name="areas-for-development"/>
    <w:p>
      <w:pPr>
        <w:pStyle w:val="Heading2"/>
      </w:pPr>
      <w:r>
        <w:t xml:space="preserve">6. Areas for Development</w:t>
      </w:r>
    </w:p>
    <w:p>
      <w:pPr>
        <w:pStyle w:val="FirstParagraph"/>
      </w:pPr>
      <w:r>
        <w:t xml:space="preserve">While the Project Manager’s performance is largely exemplary, there are areas for growth. One suggestion is to further decentralize decision-making to empower mid-level managers, which could enhance scalability as the Shanghai office expands. Additionally, while communication with global stakeholders is strong, there is an opportunity to increase the visibility of local team achievements to the broader organization, thereby boosting morale and recognition.</w:t>
      </w:r>
    </w:p>
    <w:bookmarkEnd w:id="26"/>
    <w:bookmarkStart w:id="27" w:name="conclusion"/>
    <w:p>
      <w:pPr>
        <w:pStyle w:val="Heading2"/>
      </w:pPr>
      <w:r>
        <w:t xml:space="preserve">7. Conclusion</w:t>
      </w:r>
    </w:p>
    <w:p>
      <w:pPr>
        <w:pStyle w:val="FirstParagraph"/>
      </w:pPr>
      <w:r>
        <w:t xml:space="preserve">In conclusion, this Peer Review Report affirms that the Project Manager is a vital asset to our operations in China Shanghai. Their ability to blend global best practices with local cultural and regulatory insights has resulted in successful project outcomes and a cohesive, high-performing team. The Project Manager’s dedication to excellence, combined with their strategic vision, positions them as a key leader in our regional growth strategy. Continued support and development in the areas identified will further enhance their effectiveness in this dynamic market.</w:t>
      </w:r>
    </w:p>
    <w:bookmarkEnd w:id="27"/>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Technical Lead</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Shanghai Operations</dc:title>
  <dc:creator/>
  <dc:language>en</dc:language>
  <cp:keywords/>
  <dcterms:created xsi:type="dcterms:W3CDTF">2026-10-10T08:06:36Z</dcterms:created>
  <dcterms:modified xsi:type="dcterms:W3CDTF">2026-10-10T08:06:36Z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