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Project Manager</w:t>
      </w:r>
    </w:p>
    <w:p>
      <w:pPr>
        <w:pStyle w:val="BodyText"/>
      </w:pPr>
      <w:r>
        <w:rPr>
          <w:bCs/>
          <w:b/>
        </w:rPr>
        <w:t xml:space="preserve">Location:</w:t>
      </w:r>
      <w:r>
        <w:t xml:space="preserve"> </w:t>
      </w:r>
      <w:r>
        <w:t xml:space="preserve">Indonesia Jakarta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is prepared to evaluate the performance, competencies, and contributions of the Project Manager operating within the dynamic business environment of Indonesia Jakarta. The purpose of this review is to provide constructive feedback, identify areas of excellence, and highlight opportunities for professional growth. This document is intended to support organizational development, enhance project delivery, and align the Project Manager’s performance with the strategic goals of the company.</w:t>
      </w:r>
    </w:p>
    <w:bookmarkEnd w:id="21"/>
    <w:bookmarkStart w:id="22" w:name="project-manager-overview"/>
    <w:p>
      <w:pPr>
        <w:pStyle w:val="Heading2"/>
      </w:pPr>
      <w:r>
        <w:t xml:space="preserve">2. Project Manager Overview</w:t>
      </w:r>
    </w:p>
    <w:p>
      <w:pPr>
        <w:pStyle w:val="FirstParagraph"/>
      </w:pPr>
      <w:r>
        <w:t xml:space="preserve">The Project Manager under review has been responsible for overseeing multiple projects across various departments in Indonesia Jakarta. Their role involves planning, executing, and closing projects while ensuring alignment with organizational objectives, stakeholder expectations, and local regulatory requirements. The Project Manager is expected to demonstrate strong leadership, effective communication, and the ability to navigate the unique cultural and business landscape of Jakarta.</w:t>
      </w:r>
    </w:p>
    <w:bookmarkEnd w:id="22"/>
    <w:bookmarkStart w:id="27" w:name="performance-evaluation"/>
    <w:p>
      <w:pPr>
        <w:pStyle w:val="Heading2"/>
      </w:pPr>
      <w:r>
        <w:t xml:space="preserve">3. Performance Evaluation</w:t>
      </w:r>
    </w:p>
    <w:bookmarkStart w:id="23" w:name="project-planning-and-execution"/>
    <w:p>
      <w:pPr>
        <w:pStyle w:val="Heading3"/>
      </w:pPr>
      <w:r>
        <w:t xml:space="preserve">3.1 Project Planning and Execution</w:t>
      </w:r>
    </w:p>
    <w:p>
      <w:pPr>
        <w:pStyle w:val="FirstParagraph"/>
      </w:pPr>
      <w:r>
        <w:t xml:space="preserve">The Project Manager has demonstrated a solid ability to develop comprehensive project plans that account for the complexities of operating in Indonesia Jakarta. They have successfully integrated local market insights, regulatory considerations, and cultural nuances into their planning processes. Their execution strategies have been effective in managing resources, timelines, and budgets, resulting in the successful delivery of key projects.</w:t>
      </w:r>
    </w:p>
    <w:bookmarkEnd w:id="23"/>
    <w:bookmarkStart w:id="24" w:name="stakeholder-management"/>
    <w:p>
      <w:pPr>
        <w:pStyle w:val="Heading3"/>
      </w:pPr>
      <w:r>
        <w:t xml:space="preserve">3.2 Stakeholder Management</w:t>
      </w:r>
    </w:p>
    <w:p>
      <w:pPr>
        <w:pStyle w:val="FirstParagraph"/>
      </w:pPr>
      <w:r>
        <w:t xml:space="preserve">Effective stakeholder management is critical in Indonesia Jakarta, where relationships and communication play a significant role in project success. The Project Manager has shown proficiency in building and maintaining strong relationships with internal and external stakeholders, including government agencies, local partners, and clients. Their ability to navigate cultural differences and foster collaboration has been a key strength.</w:t>
      </w:r>
    </w:p>
    <w:bookmarkEnd w:id="24"/>
    <w:bookmarkStart w:id="25" w:name="risk-management"/>
    <w:p>
      <w:pPr>
        <w:pStyle w:val="Heading3"/>
      </w:pPr>
      <w:r>
        <w:t xml:space="preserve">3.3 Risk Management</w:t>
      </w:r>
    </w:p>
    <w:p>
      <w:pPr>
        <w:pStyle w:val="FirstParagraph"/>
      </w:pPr>
      <w:r>
        <w:t xml:space="preserve">The Project Manager has exhibited a proactive approach to risk management, identifying potential challenges early and implementing mitigation strategies. Their understanding of the local business environment in Indonesia Jakarta has enabled them to anticipate risks related to regulatory changes, market fluctuations, and operational disruptions.</w:t>
      </w:r>
    </w:p>
    <w:bookmarkEnd w:id="25"/>
    <w:bookmarkStart w:id="26" w:name="team-leadership-and-development"/>
    <w:p>
      <w:pPr>
        <w:pStyle w:val="Heading3"/>
      </w:pPr>
      <w:r>
        <w:t xml:space="preserve">3.4 Team Leadership and Development</w:t>
      </w:r>
    </w:p>
    <w:p>
      <w:pPr>
        <w:pStyle w:val="FirstParagraph"/>
      </w:pPr>
      <w:r>
        <w:t xml:space="preserve">Leadership is a core competency for a Project Manager, and the individual under review has demonstrated strong leadership skills. They have effectively motivated and guided their team, fostering a collaborative and inclusive work environment. Their efforts to develop team members’ skills and promote professional growth have contributed to improved team performance and morale.</w:t>
      </w:r>
    </w:p>
    <w:bookmarkEnd w:id="26"/>
    <w:bookmarkEnd w:id="27"/>
    <w:bookmarkStart w:id="28" w:name="strengths"/>
    <w:p>
      <w:pPr>
        <w:pStyle w:val="Heading2"/>
      </w:pPr>
      <w:r>
        <w:t xml:space="preserve">4. Strengths</w:t>
      </w:r>
    </w:p>
    <w:p>
      <w:pPr>
        <w:numPr>
          <w:ilvl w:val="0"/>
          <w:numId w:val="1001"/>
        </w:numPr>
        <w:pStyle w:val="Compact"/>
      </w:pPr>
      <w:r>
        <w:t xml:space="preserve">Strong understanding of the Indonesia Jakarta business environment and cultural dynamics.</w:t>
      </w:r>
    </w:p>
    <w:p>
      <w:pPr>
        <w:numPr>
          <w:ilvl w:val="0"/>
          <w:numId w:val="1001"/>
        </w:numPr>
        <w:pStyle w:val="Compact"/>
      </w:pPr>
      <w:r>
        <w:t xml:space="preserve">Effective communication and stakeholder engagement skills.</w:t>
      </w:r>
    </w:p>
    <w:p>
      <w:pPr>
        <w:numPr>
          <w:ilvl w:val="0"/>
          <w:numId w:val="1001"/>
        </w:numPr>
        <w:pStyle w:val="Compact"/>
      </w:pPr>
      <w:r>
        <w:t xml:space="preserve">Proactive risk management and problem-solving abilities.</w:t>
      </w:r>
    </w:p>
    <w:p>
      <w:pPr>
        <w:numPr>
          <w:ilvl w:val="0"/>
          <w:numId w:val="1001"/>
        </w:numPr>
        <w:pStyle w:val="Compact"/>
      </w:pPr>
      <w:r>
        <w:t xml:space="preserve">Ability to lead and develop high-performing teams.</w:t>
      </w:r>
    </w:p>
    <w:p>
      <w:pPr>
        <w:numPr>
          <w:ilvl w:val="0"/>
          <w:numId w:val="1001"/>
        </w:numPr>
        <w:pStyle w:val="Compact"/>
      </w:pPr>
      <w:r>
        <w:t xml:space="preserve">Consistent delivery of projects on time and within budget.</w:t>
      </w:r>
    </w:p>
    <w:bookmarkEnd w:id="28"/>
    <w:bookmarkStart w:id="29" w:name="areas-for-improvement"/>
    <w:p>
      <w:pPr>
        <w:pStyle w:val="Heading2"/>
      </w:pPr>
      <w:r>
        <w:t xml:space="preserve">5. Areas for Improvement</w:t>
      </w:r>
    </w:p>
    <w:p>
      <w:pPr>
        <w:numPr>
          <w:ilvl w:val="0"/>
          <w:numId w:val="1002"/>
        </w:numPr>
        <w:pStyle w:val="Compact"/>
      </w:pPr>
      <w:r>
        <w:t xml:space="preserve">Enhance digital transformation initiatives to leverage technology for project management.</w:t>
      </w:r>
    </w:p>
    <w:p>
      <w:pPr>
        <w:numPr>
          <w:ilvl w:val="0"/>
          <w:numId w:val="1002"/>
        </w:numPr>
        <w:pStyle w:val="Compact"/>
      </w:pPr>
      <w:r>
        <w:t xml:space="preserve">Strengthen cross-functional collaboration to improve alignment across departments.</w:t>
      </w:r>
    </w:p>
    <w:p>
      <w:pPr>
        <w:numPr>
          <w:ilvl w:val="0"/>
          <w:numId w:val="1002"/>
        </w:numPr>
        <w:pStyle w:val="Compact"/>
      </w:pPr>
      <w:r>
        <w:t xml:space="preserve">Develop deeper expertise in sustainability and ESG (Environmental, Social, and Governance) practices relevant to Indonesia Jakarta.</w:t>
      </w:r>
    </w:p>
    <w:p>
      <w:pPr>
        <w:numPr>
          <w:ilvl w:val="0"/>
          <w:numId w:val="1002"/>
        </w:numPr>
        <w:pStyle w:val="Compact"/>
      </w:pPr>
      <w:r>
        <w:t xml:space="preserve">Improve documentation and reporting processes to ensure greater transparency and accountability.</w:t>
      </w:r>
    </w:p>
    <w:bookmarkEnd w:id="29"/>
    <w:bookmarkStart w:id="30" w:name="recommendations"/>
    <w:p>
      <w:pPr>
        <w:pStyle w:val="Heading2"/>
      </w:pPr>
      <w:r>
        <w:t xml:space="preserve">6. Recommendations</w:t>
      </w:r>
    </w:p>
    <w:p>
      <w:pPr>
        <w:pStyle w:val="FirstParagraph"/>
      </w:pPr>
      <w:r>
        <w:t xml:space="preserve">Based on the evaluation, the following recommendations are made to support the continued growth and effectiveness of the Project Manager:</w:t>
      </w:r>
    </w:p>
    <w:p>
      <w:pPr>
        <w:numPr>
          <w:ilvl w:val="0"/>
          <w:numId w:val="1003"/>
        </w:numPr>
        <w:pStyle w:val="Compact"/>
      </w:pPr>
      <w:r>
        <w:t xml:space="preserve">Participate in advanced project management training programs focused on digital tools and methodologies.</w:t>
      </w:r>
    </w:p>
    <w:p>
      <w:pPr>
        <w:numPr>
          <w:ilvl w:val="0"/>
          <w:numId w:val="1003"/>
        </w:numPr>
        <w:pStyle w:val="Compact"/>
      </w:pPr>
      <w:r>
        <w:t xml:space="preserve">Engage in cross-departmental workshops to enhance collaboration and knowledge sharing.</w:t>
      </w:r>
    </w:p>
    <w:p>
      <w:pPr>
        <w:numPr>
          <w:ilvl w:val="0"/>
          <w:numId w:val="1003"/>
        </w:numPr>
        <w:pStyle w:val="Compact"/>
      </w:pPr>
      <w:r>
        <w:t xml:space="preserve">Pursue certifications or courses related to sustainability and ESG practices in the context of Indonesia Jakarta.</w:t>
      </w:r>
    </w:p>
    <w:p>
      <w:pPr>
        <w:numPr>
          <w:ilvl w:val="0"/>
          <w:numId w:val="1003"/>
        </w:numPr>
        <w:pStyle w:val="Compact"/>
      </w:pPr>
      <w:r>
        <w:t xml:space="preserve">Implement standardized documentation and reporting templates to improve project transparency.</w:t>
      </w:r>
    </w:p>
    <w:bookmarkEnd w:id="30"/>
    <w:bookmarkStart w:id="31" w:name="conclusion"/>
    <w:p>
      <w:pPr>
        <w:pStyle w:val="Heading2"/>
      </w:pPr>
      <w:r>
        <w:t xml:space="preserve">7. Conclusion</w:t>
      </w:r>
    </w:p>
    <w:p>
      <w:pPr>
        <w:pStyle w:val="FirstParagraph"/>
      </w:pPr>
      <w:r>
        <w:t xml:space="preserve">This Peer Review Report highlights the significant contributions and competencies of the Project Manager operating in Indonesia Jakarta. Their ability to navigate the local business environment, manage stakeholders, and deliver projects successfully is commendable. By addressing the identified areas for improvement and implementing the recommended actions, the Project Manager can further enhance their effectiveness and contribute to the long-term success of the organization.</w:t>
      </w:r>
    </w:p>
    <w:bookmarkEnd w:id="31"/>
    <w:p>
      <w:pPr>
        <w:pStyle w:val="BodyText"/>
      </w:pPr>
      <w:r>
        <w:rPr>
          <w:bCs/>
          <w:b/>
        </w:rPr>
        <w:t xml:space="preserve">Prepared by:</w:t>
      </w:r>
      <w:r>
        <w:t xml:space="preserve"> </w:t>
      </w:r>
      <w:r>
        <w:t xml:space="preserve">[Reviewer Name]</w:t>
      </w:r>
    </w:p>
    <w:p>
      <w:pPr>
        <w:pStyle w:val="BodyText"/>
      </w:pPr>
      <w:r>
        <w:rPr>
          <w:bCs/>
          <w:b/>
        </w:rPr>
        <w:t xml:space="preserve">Position:</w:t>
      </w:r>
      <w:r>
        <w:t xml:space="preserve"> </w:t>
      </w:r>
      <w:r>
        <w:t xml:space="preserve">[Reviewer Position]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Project Manager - Indonesia Jakarta</dc:title>
  <dc:creator/>
  <dc:language>en</dc:language>
  <cp:keywords/>
  <dcterms:created xsi:type="dcterms:W3CDTF">2026-10-10T12:42:44Z</dcterms:created>
  <dcterms:modified xsi:type="dcterms:W3CDTF">2026-10-10T12:42:44Z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