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Israel</w:t>
      </w:r>
      <w:r>
        <w:t xml:space="preserve"> </w:t>
      </w:r>
      <w:r>
        <w:t xml:space="preserve">Jerusalem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Project Manager Performance Evaluation</w:t>
      </w:r>
    </w:p>
    <w:p>
      <w:pPr>
        <w:pStyle w:val="BodyText"/>
      </w:pPr>
      <w:r>
        <w:rPr>
          <w:bCs/>
          <w:b/>
        </w:rPr>
        <w:t xml:space="preserve">Location:</w:t>
      </w:r>
      <w:r>
        <w:t xml:space="preserve"> </w:t>
      </w:r>
      <w:r>
        <w:t xml:space="preserve">Israel Jerusalem</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leadership capabilities, and technical competencies of the Project Manager currently overseeing operations within our Israel Jerusalem office. The purpose of this document is to provide a comprehensive, objective, and constructive analysis based on direct observation, collaborative interactions, and measurable project outcomes. The review focuses on the Project Manager's ability to navigate the unique cultural, logistical, and regulatory landscape of Jerusalem while maintaining high standards of project delivery.</w:t>
      </w:r>
    </w:p>
    <w:bookmarkEnd w:id="21"/>
    <w:bookmarkStart w:id="22" w:name="project-management-competencies"/>
    <w:p>
      <w:pPr>
        <w:pStyle w:val="Heading2"/>
      </w:pPr>
      <w:r>
        <w:t xml:space="preserve">2. Project Management Competencies</w:t>
      </w:r>
    </w:p>
    <w:p>
      <w:pPr>
        <w:pStyle w:val="FirstParagraph"/>
      </w:pPr>
      <w:r>
        <w:t xml:space="preserve">The Project Manager has demonstrated a robust command of core project management methodologies, including Agile and Waterfall frameworks. In the context of the Israel Jerusalem market, where projects often involve complex stakeholder networks and strict regulatory compliance, the Project Manager has shown exceptional skill in scope definition and risk mitigation.</w:t>
      </w:r>
    </w:p>
    <w:p>
      <w:pPr>
        <w:pStyle w:val="BodyText"/>
      </w:pPr>
      <w:r>
        <w:t xml:space="preserve">Specifically, the ability to manage timelines amidst the dynamic environment of Jerusalem has been commendable. The Project Manager successfully coordinated cross-functional teams, ensuring that deliverables were met despite external variables such as local holidays, security protocols, and infrastructure constraints. The documentation maintained by the Project Manager is thorough, adhering to international standards while respecting local legal requirements.</w:t>
      </w:r>
    </w:p>
    <w:bookmarkEnd w:id="22"/>
    <w:bookmarkStart w:id="23" w:name="leadership-and-team-dynamics"/>
    <w:p>
      <w:pPr>
        <w:pStyle w:val="Heading2"/>
      </w:pPr>
      <w:r>
        <w:t xml:space="preserve">3. Leadership and Team Dynamics</w:t>
      </w:r>
    </w:p>
    <w:p>
      <w:pPr>
        <w:pStyle w:val="FirstParagraph"/>
      </w:pPr>
      <w:r>
        <w:t xml:space="preserve">Leadership in a diverse environment like Israel Jerusalem requires a high degree of emotional intelligence and cultural sensitivity. The Project Manager has excelled in fostering an inclusive team culture that respects the multicultural makeup of the workforce. By promoting open communication and transparency, the Project Manager has created an environment where team members feel valued and motivated.</w:t>
      </w:r>
    </w:p>
    <w:p>
      <w:pPr>
        <w:pStyle w:val="BodyText"/>
      </w:pPr>
      <w:r>
        <w:t xml:space="preserve">The Project Manager’s approach to conflict resolution has been particularly effective. In situations where differing opinions arose, the Project Manager facilitated constructive dialogue, ensuring that decisions were made collaboratively and efficiently. This leadership style has contributed to high team morale and reduced turnover rates within the Jerusalem office.</w:t>
      </w:r>
    </w:p>
    <w:bookmarkEnd w:id="23"/>
    <w:bookmarkStart w:id="24" w:name="stakeholder-engagement-and-communication"/>
    <w:p>
      <w:pPr>
        <w:pStyle w:val="Heading2"/>
      </w:pPr>
      <w:r>
        <w:t xml:space="preserve">4. Stakeholder Engagement and Communication</w:t>
      </w:r>
    </w:p>
    <w:p>
      <w:pPr>
        <w:pStyle w:val="FirstParagraph"/>
      </w:pPr>
      <w:r>
        <w:t xml:space="preserve">Effective stakeholder management is critical in Israel Jerusalem, where projects often involve government entities, local businesses, and international partners. The Project Manager has demonstrated strong communication skills, tailoring messages to suit different audiences while maintaining clarity and professionalism.</w:t>
      </w:r>
    </w:p>
    <w:p>
      <w:pPr>
        <w:pStyle w:val="BodyText"/>
      </w:pPr>
      <w:r>
        <w:t xml:space="preserve">Regular updates, detailed reports, and proactive engagement with stakeholders have ensured that expectations were managed effectively. The Project Manager’s ability to navigate the nuances of local business etiquette and build trust with key stakeholders has been instrumental in securing support for ongoing initiatives.</w:t>
      </w:r>
    </w:p>
    <w:bookmarkEnd w:id="24"/>
    <w:bookmarkStart w:id="25" w:name="adaptability-and-problem-solving"/>
    <w:p>
      <w:pPr>
        <w:pStyle w:val="Heading2"/>
      </w:pPr>
      <w:r>
        <w:t xml:space="preserve">5. Adaptability and Problem-Solving</w:t>
      </w:r>
    </w:p>
    <w:p>
      <w:pPr>
        <w:pStyle w:val="FirstParagraph"/>
      </w:pPr>
      <w:r>
        <w:t xml:space="preserve">The dynamic nature of projects in Israel Jerusalem demands a high level of adaptability. The Project Manager has consistently demonstrated the ability to respond to unforeseen challenges with creativity and resilience. Whether addressing logistical issues, regulatory changes, or resource constraints, the Project Manager has developed practical solutions that kept projects on track.</w:t>
      </w:r>
    </w:p>
    <w:p>
      <w:pPr>
        <w:pStyle w:val="BodyText"/>
      </w:pPr>
      <w:r>
        <w:t xml:space="preserve">This adaptability is further evidenced by the Project Manager’s willingness to embrace new technologies and methodologies. By staying informed about industry trends and local developments, the Project Manager has positioned the team to leverage emerging opportunities effectively.</w:t>
      </w:r>
    </w:p>
    <w:bookmarkEnd w:id="25"/>
    <w:bookmarkStart w:id="26" w:name="areas-for-improvement"/>
    <w:p>
      <w:pPr>
        <w:pStyle w:val="Heading2"/>
      </w:pPr>
      <w:r>
        <w:t xml:space="preserve">6. Areas for Improvement</w:t>
      </w:r>
    </w:p>
    <w:p>
      <w:pPr>
        <w:pStyle w:val="FirstParagraph"/>
      </w:pPr>
      <w:r>
        <w:t xml:space="preserve">While the Project Manager’s performance has been largely exemplary, there are areas where further development could enhance effectiveness. One suggestion is to increase the frequency of strategic planning sessions to better anticipate long-term risks and opportunities specific to the Israel Jerusalem market. Additionally, while communication is strong, there is room to improve the integration of feedback loops from junior team members to ensure their insights are fully utilized.</w:t>
      </w:r>
    </w:p>
    <w:bookmarkEnd w:id="26"/>
    <w:bookmarkStart w:id="27" w:name="conclusion"/>
    <w:p>
      <w:pPr>
        <w:pStyle w:val="Heading2"/>
      </w:pPr>
      <w:r>
        <w:t xml:space="preserve">7. Conclusion</w:t>
      </w:r>
    </w:p>
    <w:p>
      <w:pPr>
        <w:pStyle w:val="FirstParagraph"/>
      </w:pPr>
      <w:r>
        <w:t xml:space="preserve">In conclusion, this Peer Review Report affirms that the Project Manager has performed at a high level, demonstrating exceptional skills in project management, leadership, and stakeholder engagement within the Israel Jerusalem context. The Project Manager’s contributions have been vital to the success of our operations in this region, and their ability to navigate complex environments with professionalism and integrity is highly valued. With continued focus on strategic planning and inclusive feedback mechanisms, the Project Manager is well-positioned to achieve even greater success in the future.</w:t>
      </w:r>
    </w:p>
    <w:bookmarkEnd w:id="27"/>
    <w:p>
      <w:pPr>
        <w:pStyle w:val="BodyText"/>
      </w:pPr>
      <w:r>
        <w:rPr>
          <w:bCs/>
          <w:b/>
        </w:rPr>
        <w:t xml:space="preserve">Prepared by:</w:t>
      </w:r>
    </w:p>
    <w:p>
      <w:pPr>
        <w:pStyle w:val="BodyText"/>
      </w:pPr>
      <w:r>
        <w:t xml:space="preserve">Senior Peer Reviewer</w:t>
      </w:r>
    </w:p>
    <w:p>
      <w:pPr>
        <w:pStyle w:val="BodyText"/>
      </w:pPr>
      <w:r>
        <w:t xml:space="preserve">Israel Jerusalem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Israel Jerusalem</dc:title>
  <dc:creator/>
  <dc:language>en</dc:language>
  <cp:keywords/>
  <dcterms:created xsi:type="dcterms:W3CDTF">2026-10-10T11:31:14Z</dcterms:created>
  <dcterms:modified xsi:type="dcterms:W3CDTF">2026-10-10T11:31:14Z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