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Tel</w:t>
      </w:r>
      <w:r>
        <w:t xml:space="preserve"> </w:t>
      </w:r>
      <w:r>
        <w:t xml:space="preserve">Aviv,</w:t>
      </w:r>
      <w:r>
        <w:t xml:space="preserve"> </w:t>
      </w:r>
      <w:r>
        <w:t xml:space="preserve">Israel</w:t>
      </w:r>
    </w:p>
    <w:bookmarkStart w:id="30" w:name="X5fe1068f53b59a4269b12d1ed98972f36e5436c"/>
    <w:p>
      <w:pPr>
        <w:pStyle w:val="Heading1"/>
      </w:pPr>
      <w:r>
        <w:t xml:space="preserve">Peer Review Report: Project Manager Performance Evaluation</w:t>
      </w:r>
    </w:p>
    <w:p>
      <w:pPr>
        <w:pStyle w:val="FirstParagraph"/>
      </w:pPr>
      <w:r>
        <w:rPr>
          <w:bCs/>
          <w:b/>
        </w:rPr>
        <w:t xml:space="preserve">Subject:</w:t>
      </w:r>
      <w:r>
        <w:t xml:space="preserve"> </w:t>
      </w:r>
      <w:r>
        <w:t xml:space="preserve">Project Manager Performance Assessment</w:t>
      </w:r>
    </w:p>
    <w:p>
      <w:pPr>
        <w:pStyle w:val="BodyText"/>
      </w:pPr>
      <w:r>
        <w:rPr>
          <w:bCs/>
          <w:b/>
        </w:rPr>
        <w:t xml:space="preserve">Location:</w:t>
      </w:r>
      <w:r>
        <w:t xml:space="preserve"> </w:t>
      </w:r>
      <w:r>
        <w:t xml:space="preserve">Tel Aviv, Israel</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Prepared By:</w:t>
      </w:r>
      <w:r>
        <w:t xml:space="preserve"> </w:t>
      </w:r>
      <w:r>
        <w:t xml:space="preserve">Senior Project Stakeholders &amp; Peer Team</w:t>
      </w:r>
    </w:p>
    <w:bookmarkStart w:id="20" w:name="executive-summary"/>
    <w:p>
      <w:pPr>
        <w:pStyle w:val="Heading2"/>
      </w:pPr>
      <w:r>
        <w:t xml:space="preserve">1. Executive Summary</w:t>
      </w:r>
    </w:p>
    <w:p>
      <w:pPr>
        <w:pStyle w:val="FirstParagraph"/>
      </w:pPr>
      <w:r>
        <w:t xml:space="preserve">This Peer Review Report serves as a comprehensive evaluation of the Project Manager’s performance within our Tel Aviv-based operations. Operating in the dynamic and fast-paced environment of Israel’s technology and business hub, the role of a Project Manager requires not only technical proficiency but also exceptional cultural adaptability and leadership skills. This document outlines the strengths, areas for improvement, and strategic recommendations based on direct observation and peer feedback collected over the last two quarters. The review focuses on the Project Manager’s ability to navigate the unique challenges of the Tel Aviv market, manage cross-functional teams, and deliver high-quality results under pressure.</w:t>
      </w:r>
    </w:p>
    <w:bookmarkEnd w:id="20"/>
    <w:bookmarkStart w:id="21" w:name="X621a8963f0682aefabacaec9004cd0db1bfe6e4"/>
    <w:p>
      <w:pPr>
        <w:pStyle w:val="Heading2"/>
      </w:pPr>
      <w:r>
        <w:t xml:space="preserve">2. Contextual Analysis: The Tel Aviv Operating Environment</w:t>
      </w:r>
    </w:p>
    <w:p>
      <w:pPr>
        <w:pStyle w:val="FirstParagraph"/>
      </w:pPr>
      <w:r>
        <w:t xml:space="preserve">To accurately assess the Project Manager, it is essential to consider the specific context of Israel Tel Aviv. The city is renowned for its "Startup Nation" culture, characterized by rapid innovation, high expectations, and a direct communication style. A Project Manager in this region must be agile, resilient, and capable of making quick decisions.</w:t>
      </w:r>
    </w:p>
    <w:p>
      <w:pPr>
        <w:pStyle w:val="BodyText"/>
      </w:pPr>
      <w:r>
        <w:t xml:space="preserve">The review highlights how the Project Manager has adapted to this environment. Specifically, their ability to manage stakeholders who expect immediate results and transparent communication has been a focal point. The Tel Aviv market demands a leader who can bridge the gap between technical teams and business executives, often working across different time zones and cultural backgrounds. This report evaluates how effectively the Project Manager has leveraged local insights to drive project success.</w:t>
      </w:r>
    </w:p>
    <w:bookmarkEnd w:id="21"/>
    <w:bookmarkStart w:id="25" w:name="core-competencies-evaluation"/>
    <w:p>
      <w:pPr>
        <w:pStyle w:val="Heading2"/>
      </w:pPr>
      <w:r>
        <w:t xml:space="preserve">3. Core Competencies Evaluation</w:t>
      </w:r>
    </w:p>
    <w:bookmarkStart w:id="22" w:name="leadership-and-team-management"/>
    <w:p>
      <w:pPr>
        <w:pStyle w:val="Heading3"/>
      </w:pPr>
      <w:r>
        <w:t xml:space="preserve">3.1 Leadership and Team Management</w:t>
      </w:r>
    </w:p>
    <w:p>
      <w:pPr>
        <w:pStyle w:val="FirstParagraph"/>
      </w:pPr>
      <w:r>
        <w:t xml:space="preserve">The Project Manager has demonstrated strong leadership capabilities, particularly in fostering a collaborative team environment. In the context of Tel Aviv’s competitive talent market, retaining and motivating team members is crucial. The Project Manager has successfully implemented agile methodologies that empower team members, leading to increased productivity and morale.</w:t>
      </w:r>
    </w:p>
    <w:p>
      <w:pPr>
        <w:pStyle w:val="BodyText"/>
      </w:pPr>
      <w:r>
        <w:t xml:space="preserve">Peers have noted the Project Manager’s approachability and willingness to provide constructive feedback. This aligns well with the local culture, which values directness and meritocracy. However, there is room for improvement in delegating tasks more effectively to avoid bottlenecks during critical project phases.</w:t>
      </w:r>
    </w:p>
    <w:bookmarkEnd w:id="22"/>
    <w:bookmarkStart w:id="23" w:name="communication-and-stakeholder-engagement"/>
    <w:p>
      <w:pPr>
        <w:pStyle w:val="Heading3"/>
      </w:pPr>
      <w:r>
        <w:t xml:space="preserve">3.2 Communication and Stakeholder Engagement</w:t>
      </w:r>
    </w:p>
    <w:p>
      <w:pPr>
        <w:pStyle w:val="FirstParagraph"/>
      </w:pPr>
      <w:r>
        <w:t xml:space="preserve">Communication is a cornerstone of project management, especially in a diverse hub like Israel Tel Aviv. The Project Manager excels in facilitating clear and concise communication between technical teams and non-technical stakeholders. Their ability to translate complex technical requirements into business value has been highly praised.</w:t>
      </w:r>
    </w:p>
    <w:p>
      <w:pPr>
        <w:pStyle w:val="BodyText"/>
      </w:pPr>
      <w:r>
        <w:t xml:space="preserve">Furthermore, the Project Manager has effectively managed client expectations, ensuring that deliverables align with the high standards expected in the Israeli market. Regular status updates and transparent reporting have built trust with key stakeholders.</w:t>
      </w:r>
    </w:p>
    <w:bookmarkEnd w:id="23"/>
    <w:bookmarkStart w:id="24" w:name="strategic-planning-and-execution"/>
    <w:p>
      <w:pPr>
        <w:pStyle w:val="Heading3"/>
      </w:pPr>
      <w:r>
        <w:t xml:space="preserve">3.3 Strategic Planning and Execution</w:t>
      </w:r>
    </w:p>
    <w:p>
      <w:pPr>
        <w:pStyle w:val="FirstParagraph"/>
      </w:pPr>
      <w:r>
        <w:t xml:space="preserve">The Project Manager has shown a strong aptitude for strategic planning, ensuring that projects are aligned with the organization’s broader goals. Their ability to anticipate risks and develop mitigation strategies has been instrumental in avoiding potential delays.</w:t>
      </w:r>
    </w:p>
    <w:p>
      <w:pPr>
        <w:pStyle w:val="BodyText"/>
      </w:pPr>
      <w:r>
        <w:t xml:space="preserve">In the fast-moving Tel Aviv ecosystem, the ability to pivot quickly is essential. The Project Manager has demonstrated flexibility in adjusting project scopes and timelines in response to changing market conditions, ensuring that the team remains focused on delivering value.</w:t>
      </w:r>
    </w:p>
    <w:bookmarkEnd w:id="24"/>
    <w:bookmarkEnd w:id="25"/>
    <w:bookmarkStart w:id="26" w:name="strengths"/>
    <w:p>
      <w:pPr>
        <w:pStyle w:val="Heading2"/>
      </w:pPr>
      <w:r>
        <w:t xml:space="preserve">4. Strengths</w:t>
      </w:r>
    </w:p>
    <w:p>
      <w:pPr>
        <w:numPr>
          <w:ilvl w:val="0"/>
          <w:numId w:val="1001"/>
        </w:numPr>
        <w:pStyle w:val="Compact"/>
      </w:pPr>
      <w:r>
        <w:rPr>
          <w:bCs/>
          <w:b/>
        </w:rPr>
        <w:t xml:space="preserve">Cultural Adaptability:</w:t>
      </w:r>
      <w:r>
        <w:t xml:space="preserve"> </w:t>
      </w:r>
      <w:r>
        <w:t xml:space="preserve">The Project Manager has seamlessly integrated into the Tel Aviv business culture, understanding local nuances and leveraging them to enhance team cohesion.</w:t>
      </w:r>
    </w:p>
    <w:p>
      <w:pPr>
        <w:numPr>
          <w:ilvl w:val="0"/>
          <w:numId w:val="1001"/>
        </w:numPr>
        <w:pStyle w:val="Compact"/>
      </w:pPr>
      <w:r>
        <w:rPr>
          <w:bCs/>
          <w:b/>
        </w:rPr>
        <w:t xml:space="preserve">Problem-Solving Skills:</w:t>
      </w:r>
      <w:r>
        <w:t xml:space="preserve"> </w:t>
      </w:r>
      <w:r>
        <w:t xml:space="preserve">Demonstrated exceptional ability to resolve conflicts and overcome obstacles, ensuring project continuity.</w:t>
      </w:r>
    </w:p>
    <w:p>
      <w:pPr>
        <w:numPr>
          <w:ilvl w:val="0"/>
          <w:numId w:val="1001"/>
        </w:numPr>
        <w:pStyle w:val="Compact"/>
      </w:pPr>
      <w:r>
        <w:rPr>
          <w:bCs/>
          <w:b/>
        </w:rPr>
        <w:t xml:space="preserve">Technical Acumen:</w:t>
      </w:r>
      <w:r>
        <w:t xml:space="preserve"> </w:t>
      </w:r>
      <w:r>
        <w:t xml:space="preserve">Possesses a solid understanding of the technical aspects of the projects, enabling effective collaboration with development teams.</w:t>
      </w:r>
    </w:p>
    <w:p>
      <w:pPr>
        <w:numPr>
          <w:ilvl w:val="0"/>
          <w:numId w:val="1001"/>
        </w:numPr>
        <w:pStyle w:val="Compact"/>
      </w:pPr>
      <w:r>
        <w:rPr>
          <w:bCs/>
          <w:b/>
        </w:rPr>
        <w:t xml:space="preserve">Stakeholder Management:</w:t>
      </w:r>
      <w:r>
        <w:t xml:space="preserve"> </w:t>
      </w:r>
      <w:r>
        <w:t xml:space="preserve">Successfully manages relationships with diverse stakeholders, including international clients and local partners.</w:t>
      </w:r>
    </w:p>
    <w:bookmarkEnd w:id="26"/>
    <w:bookmarkStart w:id="27" w:name="areas-for-improvement"/>
    <w:p>
      <w:pPr>
        <w:pStyle w:val="Heading2"/>
      </w:pPr>
      <w:r>
        <w:t xml:space="preserve">5. Areas for Improvement</w:t>
      </w:r>
    </w:p>
    <w:p>
      <w:pPr>
        <w:numPr>
          <w:ilvl w:val="0"/>
          <w:numId w:val="1002"/>
        </w:numPr>
        <w:pStyle w:val="Compact"/>
      </w:pPr>
      <w:r>
        <w:rPr>
          <w:bCs/>
          <w:b/>
        </w:rPr>
        <w:t xml:space="preserve">Delegation:</w:t>
      </w:r>
      <w:r>
        <w:t xml:space="preserve"> </w:t>
      </w:r>
      <w:r>
        <w:t xml:space="preserve">While the Project Manager is highly involved, there is a tendency to take on too many tasks personally. Improving delegation will help in scaling project management efforts.</w:t>
      </w:r>
    </w:p>
    <w:p>
      <w:pPr>
        <w:numPr>
          <w:ilvl w:val="0"/>
          <w:numId w:val="1002"/>
        </w:numPr>
        <w:pStyle w:val="Compact"/>
      </w:pPr>
      <w:r>
        <w:rPr>
          <w:bCs/>
          <w:b/>
        </w:rPr>
        <w:t xml:space="preserve">Documentation:</w:t>
      </w:r>
      <w:r>
        <w:t xml:space="preserve"> </w:t>
      </w:r>
      <w:r>
        <w:t xml:space="preserve">In the fast-paced Tel Aviv environment, documentation can sometimes be overlooked. Enhancing documentation practices will ensure better knowledge transfer and project continuity.</w:t>
      </w:r>
    </w:p>
    <w:p>
      <w:pPr>
        <w:numPr>
          <w:ilvl w:val="0"/>
          <w:numId w:val="1002"/>
        </w:numPr>
        <w:pStyle w:val="Compact"/>
      </w:pPr>
      <w:r>
        <w:rPr>
          <w:bCs/>
          <w:b/>
        </w:rPr>
        <w:t xml:space="preserve">Work-Life Balance Advocacy:</w:t>
      </w:r>
      <w:r>
        <w:t xml:space="preserve"> </w:t>
      </w:r>
      <w:r>
        <w:t xml:space="preserve">The Project Manager should encourage a healthier work-life balance for the team, given the intense nature of the local tech scene.</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proposed to further enhance the Project Manager’s effectiveness in the Israel Tel Aviv context:</w:t>
      </w:r>
    </w:p>
    <w:p>
      <w:pPr>
        <w:numPr>
          <w:ilvl w:val="0"/>
          <w:numId w:val="1003"/>
        </w:numPr>
        <w:pStyle w:val="Compact"/>
      </w:pPr>
      <w:r>
        <w:rPr>
          <w:bCs/>
          <w:b/>
        </w:rPr>
        <w:t xml:space="preserve">Leadership Training:</w:t>
      </w:r>
      <w:r>
        <w:t xml:space="preserve"> </w:t>
      </w:r>
      <w:r>
        <w:t xml:space="preserve">Enroll in advanced leadership workshops focused on delegation and team empowerment.</w:t>
      </w:r>
    </w:p>
    <w:p>
      <w:pPr>
        <w:numPr>
          <w:ilvl w:val="0"/>
          <w:numId w:val="1003"/>
        </w:numPr>
        <w:pStyle w:val="Compact"/>
      </w:pPr>
      <w:r>
        <w:rPr>
          <w:bCs/>
          <w:b/>
        </w:rPr>
        <w:t xml:space="preserve">Process Optimization:</w:t>
      </w:r>
      <w:r>
        <w:t xml:space="preserve"> </w:t>
      </w:r>
      <w:r>
        <w:t xml:space="preserve">Implement standardized documentation templates to ensure consistency and completeness.</w:t>
      </w:r>
    </w:p>
    <w:p>
      <w:pPr>
        <w:numPr>
          <w:ilvl w:val="0"/>
          <w:numId w:val="1003"/>
        </w:numPr>
        <w:pStyle w:val="Compact"/>
      </w:pPr>
      <w:r>
        <w:rPr>
          <w:bCs/>
          <w:b/>
        </w:rPr>
        <w:t xml:space="preserve">Networking:</w:t>
      </w:r>
      <w:r>
        <w:t xml:space="preserve"> </w:t>
      </w:r>
      <w:r>
        <w:t xml:space="preserve">Encourage participation in local Tel Aviv tech events to stay updated on industry trends and build a stronger professional network.</w:t>
      </w:r>
    </w:p>
    <w:bookmarkEnd w:id="28"/>
    <w:bookmarkStart w:id="29" w:name="conclusion"/>
    <w:p>
      <w:pPr>
        <w:pStyle w:val="Heading2"/>
      </w:pPr>
      <w:r>
        <w:t xml:space="preserve">7. Conclusion</w:t>
      </w:r>
    </w:p>
    <w:p>
      <w:pPr>
        <w:pStyle w:val="FirstParagraph"/>
      </w:pPr>
      <w:r>
        <w:t xml:space="preserve">In conclusion, the Project Manager has performed at a high level, demonstrating the skills and qualities necessary to succeed in the challenging and rewarding environment of Israel Tel Aviv. Their ability to lead teams, manage stakeholders, and deliver projects on time and within budget is commendable. By addressing the identified areas for improvement, the Project Manager is well-positioned to take on even greater responsibilities and contribute further to the organization’s success. This Peer Review Report underscores the importance of continuous development and adaptation in the dynamic landscape of Tel Aviv’s business sector.</w:t>
      </w:r>
    </w:p>
    <w:bookmarkEnd w:id="29"/>
    <w:p>
      <w:pPr>
        <w:pStyle w:val="BodyText"/>
      </w:pPr>
      <w:r>
        <w:rPr>
          <w:bCs/>
          <w:b/>
        </w:rPr>
        <w:t xml:space="preserve">Reviewed By:</w:t>
      </w:r>
    </w:p>
    <w:p>
      <w:pPr>
        <w:pStyle w:val="BodyText"/>
      </w:pPr>
      <w:r>
        <w:t xml:space="preserve">Senior Project Stakeholders</w:t>
      </w:r>
    </w:p>
    <w:p>
      <w:pPr>
        <w:pStyle w:val="BodyText"/>
      </w:pPr>
      <w:r>
        <w:t xml:space="preserve">Tel Aviv Operations Team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Tel Aviv, Israel</dc:title>
  <dc:creator/>
  <dc:language>en</dc:language>
  <cp:keywords/>
  <dcterms:created xsi:type="dcterms:W3CDTF">2026-10-10T12:42:37Z</dcterms:created>
  <dcterms:modified xsi:type="dcterms:W3CDTF">2026-10-10T12:42:37Z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