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Almaty,</w:t>
      </w:r>
      <w:r>
        <w:t xml:space="preserve"> </w:t>
      </w:r>
      <w:r>
        <w:t xml:space="preserve">Kazakhstan</w:t>
      </w:r>
    </w:p>
    <w:bookmarkStart w:id="20" w:name="peer-review-report"/>
    <w:p>
      <w:pPr>
        <w:pStyle w:val="Heading1"/>
      </w:pPr>
      <w:r>
        <w:t xml:space="preserve">Peer Review Report</w:t>
      </w:r>
    </w:p>
    <w:p>
      <w:pPr>
        <w:pStyle w:val="FirstParagraph"/>
      </w:pPr>
      <w:r>
        <w:t xml:space="preserve">Performance Evaluation: Project Manager</w:t>
      </w:r>
    </w:p>
    <w:p>
      <w:pPr>
        <w:pStyle w:val="BodyText"/>
      </w:pPr>
      <w:r>
        <w:t xml:space="preserve">Location:</w:t>
      </w:r>
      <w:r>
        <w:t xml:space="preserve"> </w:t>
      </w:r>
      <w:r>
        <w:t xml:space="preserve">Almaty, Kazakhstan</w:t>
      </w:r>
    </w:p>
    <w:p>
      <w:pPr>
        <w:pStyle w:val="BodyText"/>
      </w:pPr>
      <w:r>
        <w:t xml:space="preserve">Date:</w:t>
      </w:r>
      <w:r>
        <w:t xml:space="preserve"> </w:t>
      </w:r>
      <w:r>
        <w:t xml:space="preserve">October 24, 2023</w:t>
      </w:r>
    </w:p>
    <w:p>
      <w:pPr>
        <w:pStyle w:val="BodyText"/>
      </w:pPr>
      <w:r>
        <w:t xml:space="preserve">Review Period:</w:t>
      </w:r>
      <w:r>
        <w:t xml:space="preserve"> </w:t>
      </w:r>
      <w:r>
        <w:t xml:space="preserve">Q3 2023</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performance of the</w:t>
      </w:r>
      <w:r>
        <w:t xml:space="preserve"> </w:t>
      </w:r>
      <w:r>
        <w:rPr>
          <w:bCs/>
          <w:b/>
        </w:rPr>
        <w:t xml:space="preserve">Project Manager</w:t>
      </w:r>
      <w:r>
        <w:t xml:space="preserve"> </w:t>
      </w:r>
      <w:r>
        <w:t xml:space="preserve">assigned to the Almaty regional operations. The review focuses on leadership capabilities, technical project management skills, stakeholder engagement, and adaptability within the specific business environment of</w:t>
      </w:r>
      <w:r>
        <w:t xml:space="preserve"> </w:t>
      </w:r>
      <w:r>
        <w:rPr>
          <w:bCs/>
          <w:b/>
        </w:rPr>
        <w:t xml:space="preserve">Kazakhstan Almaty</w:t>
      </w:r>
      <w:r>
        <w:t xml:space="preserve">. The evaluation is based on direct collaboration, observed project outcomes, and feedback from cross-functional team members over the past quarter.</w:t>
      </w:r>
    </w:p>
    <w:p>
      <w:pPr>
        <w:pStyle w:val="BodyText"/>
      </w:pPr>
      <w:r>
        <w:t xml:space="preserve">Overall, the Project Manager has demonstrated a strong commitment to delivering high-quality results while navigating the unique cultural and logistical challenges inherent to the Almaty market. Their ability to bridge the gap between international standards and local execution has been particularly noteworthy.</w:t>
      </w:r>
    </w:p>
    <w:bookmarkEnd w:id="21"/>
    <w:bookmarkStart w:id="22" w:name="X64bd38774541bc157a333fc67404835dae097b4"/>
    <w:p>
      <w:pPr>
        <w:pStyle w:val="Heading2"/>
      </w:pPr>
      <w:r>
        <w:t xml:space="preserve">2. Project Delivery and Technical Competence</w:t>
      </w:r>
    </w:p>
    <w:p>
      <w:pPr>
        <w:pStyle w:val="FirstParagraph"/>
      </w:pPr>
      <w:r>
        <w:t xml:space="preserve">The primary responsibility of the</w:t>
      </w:r>
      <w:r>
        <w:t xml:space="preserve"> </w:t>
      </w:r>
      <w:r>
        <w:rPr>
          <w:bCs/>
          <w:b/>
        </w:rPr>
        <w:t xml:space="preserve">Project Manager</w:t>
      </w:r>
      <w:r>
        <w:t xml:space="preserve"> </w:t>
      </w:r>
      <w:r>
        <w:t xml:space="preserve">is to ensure projects are delivered on time, within scope, and on budget. In the context of</w:t>
      </w:r>
      <w:r>
        <w:t xml:space="preserve"> </w:t>
      </w:r>
      <w:r>
        <w:rPr>
          <w:bCs/>
          <w:b/>
        </w:rPr>
        <w:t xml:space="preserve">Kazakhstan Almaty</w:t>
      </w:r>
      <w:r>
        <w:t xml:space="preserve">, where infrastructure development and digital transformation projects are accelerating, this role requires rigorous planning and risk management.</w:t>
      </w:r>
    </w:p>
    <w:p>
      <w:pPr>
        <w:pStyle w:val="BodyText"/>
      </w:pPr>
      <w:r>
        <w:t xml:space="preserve">The subject has shown exceptional proficiency in utilizing Agile and Waterfall methodologies. Specifically, during the recent logistics optimization project in the Almaty region, the Project Manager successfully mitigated supply chain disruptions by implementing a robust contingency plan. Their technical understanding of the local regulatory framework in Kazakhstan allowed for smoother permitting processes, which is often a bottleneck in this region.</w:t>
      </w:r>
    </w:p>
    <w:p>
      <w:pPr>
        <w:pStyle w:val="BodyText"/>
      </w:pPr>
      <w:r>
        <w:t xml:space="preserve">Furthermore, the Project Manager maintains meticulous documentation. This is crucial for compliance with both local Kazakhstani labor laws and international corporate governance standards. The clarity of their project charters and status reports has significantly improved team alignment.</w:t>
      </w:r>
    </w:p>
    <w:bookmarkEnd w:id="22"/>
    <w:bookmarkStart w:id="23" w:name="leadership-and-team-management"/>
    <w:p>
      <w:pPr>
        <w:pStyle w:val="Heading2"/>
      </w:pPr>
      <w:r>
        <w:t xml:space="preserve">3. Leadership and Team Management</w:t>
      </w:r>
    </w:p>
    <w:p>
      <w:pPr>
        <w:pStyle w:val="FirstParagraph"/>
      </w:pPr>
      <w:r>
        <w:t xml:space="preserve">Leading a diverse team in</w:t>
      </w:r>
      <w:r>
        <w:t xml:space="preserve"> </w:t>
      </w:r>
      <w:r>
        <w:rPr>
          <w:bCs/>
          <w:b/>
        </w:rPr>
        <w:t xml:space="preserve">Kazakhstan Almaty</w:t>
      </w:r>
      <w:r>
        <w:t xml:space="preserve"> </w:t>
      </w:r>
      <w:r>
        <w:t xml:space="preserve">requires a nuanced approach to management. The workforce often comprises a mix of local talent and expatriates, necessitating strong cultural intelligence. The</w:t>
      </w:r>
      <w:r>
        <w:t xml:space="preserve"> </w:t>
      </w:r>
      <w:r>
        <w:rPr>
          <w:bCs/>
          <w:b/>
        </w:rPr>
        <w:t xml:space="preserve">Project Manager</w:t>
      </w:r>
      <w:r>
        <w:t xml:space="preserve"> </w:t>
      </w:r>
      <w:r>
        <w:t xml:space="preserve">has excelled in fostering an inclusive environment where both Kazakh and Russian-speaking team members feel valued and heard.</w:t>
      </w:r>
    </w:p>
    <w:p>
      <w:pPr>
        <w:pStyle w:val="BodyText"/>
      </w:pPr>
      <w:r>
        <w:t xml:space="preserve">Key strengths observed include:</w:t>
      </w:r>
    </w:p>
    <w:p>
      <w:pPr>
        <w:numPr>
          <w:ilvl w:val="0"/>
          <w:numId w:val="1001"/>
        </w:numPr>
        <w:pStyle w:val="Compact"/>
      </w:pPr>
      <w:r>
        <w:rPr>
          <w:bCs/>
          <w:b/>
        </w:rPr>
        <w:t xml:space="preserve">Mentorship:</w:t>
      </w:r>
      <w:r>
        <w:t xml:space="preserve"> </w:t>
      </w:r>
      <w:r>
        <w:t xml:space="preserve">The Project Manager actively mentors junior staff, helping them develop skills relevant to the growing tech and construction sectors in Almaty.</w:t>
      </w:r>
    </w:p>
    <w:p>
      <w:pPr>
        <w:numPr>
          <w:ilvl w:val="0"/>
          <w:numId w:val="1001"/>
        </w:numPr>
        <w:pStyle w:val="Compact"/>
      </w:pPr>
      <w:r>
        <w:rPr>
          <w:bCs/>
          <w:b/>
        </w:rPr>
        <w:t xml:space="preserve">Conflict Resolution:</w:t>
      </w:r>
      <w:r>
        <w:t xml:space="preserve"> </w:t>
      </w:r>
      <w:r>
        <w:t xml:space="preserve">Demonstrated ability to resolve interpersonal conflicts quickly and professionally, maintaining team morale during high-pressure deadlines.</w:t>
      </w:r>
    </w:p>
    <w:p>
      <w:pPr>
        <w:numPr>
          <w:ilvl w:val="0"/>
          <w:numId w:val="1001"/>
        </w:numPr>
        <w:pStyle w:val="Compact"/>
      </w:pPr>
      <w:r>
        <w:rPr>
          <w:bCs/>
          <w:b/>
        </w:rPr>
        <w:t xml:space="preserve">Communication:</w:t>
      </w:r>
      <w:r>
        <w:t xml:space="preserve"> </w:t>
      </w:r>
      <w:r>
        <w:t xml:space="preserve">Regular town-hall style meetings have been instituted to ensure transparency, which aligns well with the collaborative culture prevalent in Almaty's business community.</w:t>
      </w:r>
    </w:p>
    <w:p>
      <w:pPr>
        <w:pStyle w:val="FirstParagraph"/>
      </w:pPr>
      <w:r>
        <w:t xml:space="preserve">However, there is room for improvement in delegating high-level strategic tasks. At times, the Project Manager tends to micromanage critical path activities, which can hinder the autonomy of senior team members.</w:t>
      </w:r>
    </w:p>
    <w:bookmarkEnd w:id="23"/>
    <w:bookmarkStart w:id="24" w:name="Xd6ce2426f66f9f81f9c599cafe182dcee2e83e8"/>
    <w:p>
      <w:pPr>
        <w:pStyle w:val="Heading2"/>
      </w:pPr>
      <w:r>
        <w:t xml:space="preserve">4. Stakeholder Engagement and Client Relations</w:t>
      </w:r>
    </w:p>
    <w:p>
      <w:pPr>
        <w:pStyle w:val="FirstParagraph"/>
      </w:pPr>
      <w:r>
        <w:t xml:space="preserve">In the dynamic business landscape of</w:t>
      </w:r>
      <w:r>
        <w:t xml:space="preserve"> </w:t>
      </w:r>
      <w:r>
        <w:rPr>
          <w:bCs/>
          <w:b/>
        </w:rPr>
        <w:t xml:space="preserve">Kazakhstan Almaty</w:t>
      </w:r>
      <w:r>
        <w:t xml:space="preserve">, relationship building is paramount. The</w:t>
      </w:r>
      <w:r>
        <w:t xml:space="preserve"> </w:t>
      </w:r>
      <w:r>
        <w:rPr>
          <w:bCs/>
          <w:b/>
        </w:rPr>
        <w:t xml:space="preserve">Project Manager</w:t>
      </w:r>
      <w:r>
        <w:t xml:space="preserve"> </w:t>
      </w:r>
      <w:r>
        <w:t xml:space="preserve">has successfully cultivated strong relationships with key local stakeholders, including government officials, local vendors, and community leaders. This network has been instrumental in securing necessary resources and approvals for ongoing projects.</w:t>
      </w:r>
    </w:p>
    <w:p>
      <w:pPr>
        <w:pStyle w:val="BodyText"/>
      </w:pPr>
      <w:r>
        <w:t xml:space="preserve">The Project Manager’s ability to navigate the local business etiquette—such as the importance of face-to-face meetings and relationship-based trust—has been a significant asset. They have effectively managed client expectations, ensuring that deliverables meet the high standards expected by international clients while respecting local operational realities.</w:t>
      </w:r>
    </w:p>
    <w:p>
      <w:pPr>
        <w:pStyle w:val="BodyText"/>
      </w:pPr>
      <w:r>
        <w:t xml:space="preserve">One notable achievement was the successful negotiation with a local Almaty-based supplier, which resulted in a 15% cost reduction without compromising quality. This demonstrates not only negotiation skills but also a deep understanding of the local market dynamics.</w:t>
      </w:r>
    </w:p>
    <w:bookmarkEnd w:id="24"/>
    <w:bookmarkStart w:id="25" w:name="adaptability-and-problem-solving"/>
    <w:p>
      <w:pPr>
        <w:pStyle w:val="Heading2"/>
      </w:pPr>
      <w:r>
        <w:t xml:space="preserve">5. Adaptability and Problem Solving</w:t>
      </w:r>
    </w:p>
    <w:p>
      <w:pPr>
        <w:pStyle w:val="FirstParagraph"/>
      </w:pPr>
      <w:r>
        <w:t xml:space="preserve">The</w:t>
      </w:r>
      <w:r>
        <w:t xml:space="preserve"> </w:t>
      </w:r>
      <w:r>
        <w:rPr>
          <w:bCs/>
          <w:b/>
        </w:rPr>
        <w:t xml:space="preserve">Project Manager</w:t>
      </w:r>
      <w:r>
        <w:t xml:space="preserve"> </w:t>
      </w:r>
      <w:r>
        <w:t xml:space="preserve">has shown remarkable adaptability in the face of unforeseen challenges. Whether dealing with sudden changes in local regulations in Kazakhstan or logistical issues specific to the Almaty region, they have consistently responded with innovative solutions.</w:t>
      </w:r>
    </w:p>
    <w:p>
      <w:pPr>
        <w:pStyle w:val="BodyText"/>
      </w:pPr>
      <w:r>
        <w:t xml:space="preserve">For instance, during a period of unexpected weather-related delays, the Project Manager quickly restructured the project timeline and reallocated resources to keep the project on track. This proactive approach minimized the impact on the overall schedule and demonstrated strong crisis management skills.</w:t>
      </w:r>
    </w:p>
    <w:bookmarkEnd w:id="25"/>
    <w:bookmarkStart w:id="26" w:name="areas-for-improvement"/>
    <w:p>
      <w:pPr>
        <w:pStyle w:val="Heading2"/>
      </w:pPr>
      <w:r>
        <w:t xml:space="preserve">6. Areas for Improvement</w:t>
      </w:r>
    </w:p>
    <w:p>
      <w:pPr>
        <w:pStyle w:val="FirstParagraph"/>
      </w:pPr>
      <w:r>
        <w:t xml:space="preserve">While the</w:t>
      </w:r>
      <w:r>
        <w:t xml:space="preserve"> </w:t>
      </w:r>
      <w:r>
        <w:rPr>
          <w:bCs/>
          <w:b/>
        </w:rPr>
        <w:t xml:space="preserve">Project Manager</w:t>
      </w:r>
      <w:r>
        <w:t xml:space="preserve"> </w:t>
      </w:r>
      <w:r>
        <w:t xml:space="preserve">has performed admirably, this</w:t>
      </w:r>
      <w:r>
        <w:t xml:space="preserve"> </w:t>
      </w:r>
      <w:r>
        <w:rPr>
          <w:bCs/>
          <w:b/>
        </w:rPr>
        <w:t xml:space="preserve">Peer Review Report</w:t>
      </w:r>
      <w:r>
        <w:t xml:space="preserve"> </w:t>
      </w:r>
      <w:r>
        <w:t xml:space="preserve">identifies several areas for development:</w:t>
      </w:r>
    </w:p>
    <w:p>
      <w:pPr>
        <w:numPr>
          <w:ilvl w:val="0"/>
          <w:numId w:val="1002"/>
        </w:numPr>
        <w:pStyle w:val="Compact"/>
      </w:pPr>
      <w:r>
        <w:rPr>
          <w:bCs/>
          <w:b/>
        </w:rPr>
        <w:t xml:space="preserve">Strategic Delegation:</w:t>
      </w:r>
      <w:r>
        <w:t xml:space="preserve"> </w:t>
      </w:r>
      <w:r>
        <w:t xml:space="preserve">As mentioned earlier, reducing micromanagement will empower the team and allow the Project Manager to focus on higher-level strategic initiatives.</w:t>
      </w:r>
    </w:p>
    <w:p>
      <w:pPr>
        <w:numPr>
          <w:ilvl w:val="0"/>
          <w:numId w:val="1002"/>
        </w:numPr>
        <w:pStyle w:val="Compact"/>
      </w:pPr>
      <w:r>
        <w:rPr>
          <w:bCs/>
          <w:b/>
        </w:rPr>
        <w:t xml:space="preserve">Financial Acumen:</w:t>
      </w:r>
      <w:r>
        <w:t xml:space="preserve"> </w:t>
      </w:r>
      <w:r>
        <w:t xml:space="preserve">While budget management is solid, there is an opportunity to deepen financial forecasting skills, particularly in relation to currency fluctuations affecting projects in Kazakhstan.</w:t>
      </w:r>
    </w:p>
    <w:p>
      <w:pPr>
        <w:numPr>
          <w:ilvl w:val="0"/>
          <w:numId w:val="1002"/>
        </w:numPr>
        <w:pStyle w:val="Compact"/>
      </w:pPr>
      <w:r>
        <w:rPr>
          <w:bCs/>
          <w:b/>
        </w:rPr>
        <w:t xml:space="preserve">Language Skills:</w:t>
      </w:r>
      <w:r>
        <w:t xml:space="preserve"> </w:t>
      </w:r>
      <w:r>
        <w:t xml:space="preserve">Although English and Russian are sufficient for most interactions, developing basic proficiency in Kazakh could further enhance rapport with local stakeholders and government entities in Almaty.</w:t>
      </w:r>
    </w:p>
    <w:bookmarkEnd w:id="26"/>
    <w:bookmarkStart w:id="27" w:name="overall-performance-rating"/>
    <w:p>
      <w:pPr>
        <w:pStyle w:val="Heading2"/>
      </w:pPr>
      <w:r>
        <w:t xml:space="preserve">7. Overall Performance Rating</w:t>
      </w:r>
    </w:p>
    <w:p>
      <w:pPr>
        <w:pStyle w:val="FirstParagraph"/>
      </w:pPr>
      <w:r>
        <w:t xml:space="preserve">Project Delivery</w:t>
      </w:r>
      <w:r>
        <w:t xml:space="preserve"> </w:t>
      </w:r>
      <w:r>
        <w:t xml:space="preserve">4.5 / 5</w:t>
      </w:r>
    </w:p>
    <w:p>
      <w:pPr>
        <w:pStyle w:val="BodyText"/>
      </w:pPr>
      <w:r>
        <w:t xml:space="preserve">Leadership &amp; Team Management</w:t>
      </w:r>
      <w:r>
        <w:t xml:space="preserve"> </w:t>
      </w:r>
      <w:r>
        <w:t xml:space="preserve">4.0 / 5</w:t>
      </w:r>
    </w:p>
    <w:p>
      <w:pPr>
        <w:pStyle w:val="BodyText"/>
      </w:pPr>
      <w:r>
        <w:t xml:space="preserve">Stakeholder Engagement</w:t>
      </w:r>
      <w:r>
        <w:t xml:space="preserve"> </w:t>
      </w:r>
      <w:r>
        <w:t xml:space="preserve">4.8 / 5</w:t>
      </w:r>
    </w:p>
    <w:p>
      <w:pPr>
        <w:pStyle w:val="BodyText"/>
      </w:pPr>
      <w:r>
        <w:t xml:space="preserve">Adaptability &amp; Problem Solving</w:t>
      </w:r>
      <w:r>
        <w:t xml:space="preserve"> </w:t>
      </w:r>
      <w:r>
        <w:t xml:space="preserve">4.7 / 5</w:t>
      </w:r>
    </w:p>
    <w:p>
      <w:pPr>
        <w:pStyle w:val="BodyText"/>
      </w:pPr>
      <w:r>
        <w:t xml:space="preserve">Communication</w:t>
      </w:r>
      <w:r>
        <w:t xml:space="preserve"> </w:t>
      </w:r>
      <w:r>
        <w:t xml:space="preserve">4.5 / 5</w:t>
      </w:r>
    </w:p>
    <w:p>
      <w:pPr>
        <w:pStyle w:val="BodyText"/>
      </w:pPr>
      <w:r>
        <w:rPr>
          <w:bCs/>
          <w:b/>
        </w:rPr>
        <w:t xml:space="preserve">Overall Score</w:t>
      </w:r>
      <w:r>
        <w:t xml:space="preserve"> </w:t>
      </w:r>
      <w:r>
        <w:rPr>
          <w:bCs/>
          <w:b/>
        </w:rPr>
        <w:t xml:space="preserve">4.5 / 5</w:t>
      </w:r>
    </w:p>
    <w:bookmarkEnd w:id="27"/>
    <w:bookmarkStart w:id="28" w:name="conclusion-and-recommendations"/>
    <w:p>
      <w:pPr>
        <w:pStyle w:val="Heading2"/>
      </w:pPr>
      <w:r>
        <w:t xml:space="preserve">8. Conclusion and Recommendations</w:t>
      </w:r>
    </w:p>
    <w:p>
      <w:pPr>
        <w:pStyle w:val="FirstParagraph"/>
      </w:pPr>
      <w:r>
        <w:t xml:space="preserve">In conclusion, the</w:t>
      </w:r>
      <w:r>
        <w:t xml:space="preserve"> </w:t>
      </w:r>
      <w:r>
        <w:rPr>
          <w:bCs/>
          <w:b/>
        </w:rPr>
        <w:t xml:space="preserve">Project Manager</w:t>
      </w:r>
      <w:r>
        <w:t xml:space="preserve"> </w:t>
      </w:r>
      <w:r>
        <w:t xml:space="preserve">has proven to be a valuable asset to the organization, particularly in the challenging and rewarding environment of</w:t>
      </w:r>
      <w:r>
        <w:t xml:space="preserve"> </w:t>
      </w:r>
      <w:r>
        <w:rPr>
          <w:bCs/>
          <w:b/>
        </w:rPr>
        <w:t xml:space="preserve">Kazakhstan Almaty</w:t>
      </w:r>
      <w:r>
        <w:t xml:space="preserve">. Their technical expertise, combined with strong interpersonal skills and cultural awareness, has driven successful project outcomes and fostered positive stakeholder relationships.</w:t>
      </w:r>
    </w:p>
    <w:p>
      <w:pPr>
        <w:pStyle w:val="BodyText"/>
      </w:pPr>
      <w:r>
        <w:t xml:space="preserve">It is recommended that the Project Manager continue to focus on strategic delegation and financial acumen. Additionally, providing opportunities for advanced leadership training and language development would further enhance their effectiveness. This</w:t>
      </w:r>
      <w:r>
        <w:t xml:space="preserve"> </w:t>
      </w:r>
      <w:r>
        <w:rPr>
          <w:bCs/>
          <w:b/>
        </w:rPr>
        <w:t xml:space="preserve">Peer Review Report</w:t>
      </w:r>
      <w:r>
        <w:t xml:space="preserve"> </w:t>
      </w:r>
      <w:r>
        <w:t xml:space="preserve">affirms their readiness for increased responsibilities and potential leadership roles within the regional office.</w:t>
      </w:r>
    </w:p>
    <w:bookmarkEnd w:id="28"/>
    <w:p>
      <w:pPr>
        <w:pStyle w:val="BodyText"/>
      </w:pPr>
      <w:r>
        <w:rPr>
          <w:bCs/>
          <w:b/>
        </w:rPr>
        <w:t xml:space="preserve">Reviewed By:</w:t>
      </w:r>
    </w:p>
    <w:p>
      <w:pPr>
        <w:pStyle w:val="BodyText"/>
      </w:pPr>
      <w:r>
        <w:t xml:space="preserve">Senior Project Director</w:t>
      </w:r>
    </w:p>
    <w:p>
      <w:pPr>
        <w:pStyle w:val="BodyText"/>
      </w:pPr>
      <w:r>
        <w:t xml:space="preserve">Signature</w:t>
      </w:r>
    </w:p>
    <w:p>
      <w:pPr>
        <w:pStyle w:val="BodyText"/>
      </w:pPr>
      <w:r>
        <w:rPr>
          <w:bCs/>
          <w:b/>
        </w:rPr>
        <w:t xml:space="preserve">Reviewed By:</w:t>
      </w:r>
    </w:p>
    <w:p>
      <w:pPr>
        <w:pStyle w:val="BodyText"/>
      </w:pPr>
      <w:r>
        <w:t xml:space="preserve">HR Manager - Almaty Office</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Almaty, Kazakhstan</dc:title>
  <dc:creator/>
  <dc:language>en</dc:language>
  <cp:keywords/>
  <dcterms:created xsi:type="dcterms:W3CDTF">2026-10-10T08:48:41Z</dcterms:created>
  <dcterms:modified xsi:type="dcterms:W3CDTF">2026-10-10T08:48:41Z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