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Project Manager</w:t>
      </w:r>
    </w:p>
    <w:p>
      <w:pPr>
        <w:pStyle w:val="BodyText"/>
      </w:pPr>
      <w:r>
        <w:rPr>
          <w:bCs/>
          <w:b/>
        </w:rPr>
        <w:t xml:space="preserve">Department:</w:t>
      </w:r>
      <w:r>
        <w:t xml:space="preserve"> </w:t>
      </w:r>
      <w:r>
        <w:t xml:space="preserve">Operations / Project Delivery</w:t>
      </w:r>
    </w:p>
    <w:p>
      <w:pPr>
        <w:pStyle w:val="BodyText"/>
      </w:pPr>
      <w:r>
        <w:rPr>
          <w:bCs/>
          <w:b/>
        </w:rPr>
        <w:t xml:space="preserve">Location:</w:t>
      </w:r>
      <w:r>
        <w:t xml:space="preserve"> </w:t>
      </w:r>
      <w:r>
        <w:t xml:space="preserve">Malaysia Kuala Lumpur</w:t>
      </w:r>
    </w:p>
    <w:p>
      <w:pPr>
        <w:pStyle w:val="BodyText"/>
      </w:pPr>
      <w:r>
        <w:rPr>
          <w:bCs/>
          <w:b/>
        </w:rPr>
        <w:t xml:space="preserve">Review Period:</w:t>
      </w:r>
      <w:r>
        <w:t xml:space="preserve"> </w:t>
      </w:r>
      <w:r>
        <w:t xml:space="preserve">[Start Date] to [End Date]</w:t>
      </w:r>
    </w:p>
    <w:p>
      <w:pPr>
        <w:pStyle w:val="BodyText"/>
      </w:pPr>
      <w:r>
        <w:rPr>
          <w:bCs/>
          <w:b/>
        </w:rPr>
        <w:t xml:space="preserve">Reviewer Name:</w:t>
      </w:r>
      <w:r>
        <w:t xml:space="preserve"> </w:t>
      </w:r>
      <w:r>
        <w:t xml:space="preserve">[Insert Peer Name]</w:t>
      </w:r>
    </w:p>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operational efficiency of the Project Manager based in our Malaysia Kuala Lumpur office. As a peer within the organization, this assessment is designed to provide an objective, 360-degree perspective on how the Project Manager collaborates with cross-functional teams, manages stakeholder expectations, and drives project success within the dynamic business environment of Kuala Lumpur. The review focuses on technical project management competencies, cultural adaptability, and adherence to local and international standards.</w:t>
      </w:r>
    </w:p>
    <w:bookmarkEnd w:id="21"/>
    <w:bookmarkStart w:id="22" w:name="project-execution-and-delivery"/>
    <w:p>
      <w:pPr>
        <w:pStyle w:val="Heading2"/>
      </w:pPr>
      <w:r>
        <w:t xml:space="preserve">2. Project Execution and Delivery</w:t>
      </w:r>
    </w:p>
    <w:p>
      <w:pPr>
        <w:pStyle w:val="FirstParagraph"/>
      </w:pPr>
      <w:r>
        <w:t xml:space="preserve">The primary responsibility of the Project Manager is to ensure that projects are delivered on time, within scope, and under budget. In the context of our Kuala Lumpur operations, where market demands can shift rapidly, the ability to maintain agility is crucial.</w:t>
      </w:r>
    </w:p>
    <w:p>
      <w:pPr>
        <w:pStyle w:val="BodyText"/>
      </w:pPr>
      <w:r>
        <w:t xml:space="preserve">During the review period, the Project Manager demonstrated a strong command of project lifecycles. They effectively utilized methodologies such as Agile and Waterfall, tailoring the approach to suit specific client requirements in the Malaysian market. Their ability to mitigate risks associated with local supply chain disruptions and regulatory changes was notable. The Project Manager consistently ensured that deliverables met the high quality standards expected by our stakeholders in Kuala Lumpur and beyond.</w:t>
      </w:r>
    </w:p>
    <w:p>
      <w:pPr>
        <w:numPr>
          <w:ilvl w:val="0"/>
          <w:numId w:val="1001"/>
        </w:numPr>
        <w:pStyle w:val="Compact"/>
      </w:pPr>
      <w:r>
        <w:rPr>
          <w:bCs/>
          <w:b/>
        </w:rPr>
        <w:t xml:space="preserve">Strengths:</w:t>
      </w:r>
      <w:r>
        <w:t xml:space="preserve"> </w:t>
      </w:r>
      <w:r>
        <w:t xml:space="preserve">Excellent timeline management and proactive risk identification.</w:t>
      </w:r>
    </w:p>
    <w:p>
      <w:pPr>
        <w:numPr>
          <w:ilvl w:val="0"/>
          <w:numId w:val="1001"/>
        </w:numPr>
        <w:pStyle w:val="Compact"/>
      </w:pPr>
      <w:r>
        <w:rPr>
          <w:bCs/>
          <w:b/>
        </w:rPr>
        <w:t xml:space="preserve">Areas for Improvement:</w:t>
      </w:r>
      <w:r>
        <w:t xml:space="preserve"> </w:t>
      </w:r>
      <w:r>
        <w:t xml:space="preserve">Further refinement in resource allocation during peak project phases to prevent team burnout.</w:t>
      </w:r>
    </w:p>
    <w:bookmarkEnd w:id="22"/>
    <w:bookmarkStart w:id="23" w:name="leadership-and-team-management"/>
    <w:p>
      <w:pPr>
        <w:pStyle w:val="Heading2"/>
      </w:pPr>
      <w:r>
        <w:t xml:space="preserve">3. Leadership and Team Management</w:t>
      </w:r>
    </w:p>
    <w:p>
      <w:pPr>
        <w:pStyle w:val="FirstParagraph"/>
      </w:pPr>
      <w:r>
        <w:t xml:space="preserve">Leading a diverse team in Malaysia Kuala Lumpur requires a high degree of emotional intelligence and cultural sensitivity. The Project Manager has shown commendable leadership skills in fostering a collaborative and inclusive work environment. They have successfully navigated the multicultural landscape of the Malaysian workforce, ensuring that team members from various backgrounds feel valued and heard.</w:t>
      </w:r>
    </w:p>
    <w:p>
      <w:pPr>
        <w:pStyle w:val="BodyText"/>
      </w:pPr>
      <w:r>
        <w:t xml:space="preserve">The Project Manager’s approach to conflict resolution has been particularly effective. By addressing issues promptly and fairly, they have maintained high team morale and productivity. Their mentorship of junior staff members has also contributed to the professional growth of the team, aligning individual development goals with the broader objectives of the organization.</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the backbone of successful project management. The Project Manager has excelled in maintaining clear, transparent, and consistent communication channels with all stakeholders, including clients, senior management, and external vendors in Kuala Lumpur.</w:t>
      </w:r>
    </w:p>
    <w:p>
      <w:pPr>
        <w:pStyle w:val="BodyText"/>
      </w:pPr>
      <w:r>
        <w:t xml:space="preserve">Their ability to articulate complex project details in a manner that is easily understood by non-technical stakeholders has been a significant asset. Furthermore, the Project Manager has adeptly managed client expectations, ensuring that any changes in scope or timeline were communicated early and negotiated professionally. This has helped in building strong, long-term relationships with key clients in the region.</w:t>
      </w:r>
    </w:p>
    <w:bookmarkEnd w:id="24"/>
    <w:bookmarkStart w:id="25" w:name="adaptability-and-problem-solving"/>
    <w:p>
      <w:pPr>
        <w:pStyle w:val="Heading2"/>
      </w:pPr>
      <w:r>
        <w:t xml:space="preserve">5. Adaptability and Problem-Solving</w:t>
      </w:r>
    </w:p>
    <w:p>
      <w:pPr>
        <w:pStyle w:val="FirstParagraph"/>
      </w:pPr>
      <w:r>
        <w:t xml:space="preserve">The business environment in Malaysia Kuala Lumpur is characterized by rapid technological advancements and evolving regulatory frameworks. The Project Manager has demonstrated exceptional adaptability in responding to these changes. Whether it was adjusting project plans to comply with new local regulations or integrating new technologies to improve efficiency, the Project Manager has consistently shown a proactive and solution-oriented mindset.</w:t>
      </w:r>
    </w:p>
    <w:p>
      <w:pPr>
        <w:pStyle w:val="BodyText"/>
      </w:pPr>
      <w:r>
        <w:t xml:space="preserve">Their problem-solving skills were particularly evident during critical project phases where unexpected challenges arose. By remaining calm under pressure and leveraging the expertise of the team, the Project Manager was able to find innovative solutions that kept projects on track.</w:t>
      </w:r>
    </w:p>
    <w:bookmarkEnd w:id="25"/>
    <w:bookmarkStart w:id="26" w:name="compliance-and-ethical-standards"/>
    <w:p>
      <w:pPr>
        <w:pStyle w:val="Heading2"/>
      </w:pPr>
      <w:r>
        <w:t xml:space="preserve">6. Compliance and Ethical Standards</w:t>
      </w:r>
    </w:p>
    <w:p>
      <w:pPr>
        <w:pStyle w:val="FirstParagraph"/>
      </w:pPr>
      <w:r>
        <w:t xml:space="preserve">Adherence to ethical standards and local regulations is paramount. The Project Manager has consistently upheld the highest ethical standards in all project activities. They have ensured that all projects comply with Malaysian labor laws, safety regulations, and industry-specific standards. Their commitment to integrity and transparency has reinforced the organization’s reputation in the Kuala Lumpur market.</w:t>
      </w:r>
    </w:p>
    <w:bookmarkEnd w:id="26"/>
    <w:bookmarkStart w:id="27" w:name="overall-rating-and-recommendations"/>
    <w:p>
      <w:pPr>
        <w:pStyle w:val="Heading2"/>
      </w:pPr>
      <w:r>
        <w:t xml:space="preserve">7. Overall Rating and Recommendations</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Strengths:</w:t>
      </w:r>
      <w:r>
        <w:t xml:space="preserve"> </w:t>
      </w:r>
      <w:r>
        <w:t xml:space="preserve">Strategic planning, cultural intelligence, stakeholder management, and risk mitigation.</w:t>
      </w:r>
    </w:p>
    <w:p>
      <w:pPr>
        <w:pStyle w:val="BodyText"/>
      </w:pPr>
      <w:r>
        <w:rPr>
          <w:bCs/>
          <w:b/>
        </w:rPr>
        <w:t xml:space="preserve">Recommendations:</w:t>
      </w:r>
    </w:p>
    <w:p>
      <w:pPr>
        <w:numPr>
          <w:ilvl w:val="0"/>
          <w:numId w:val="1002"/>
        </w:numPr>
        <w:pStyle w:val="Compact"/>
      </w:pPr>
      <w:r>
        <w:t xml:space="preserve">Continue to leverage local market insights to drive project innovation.</w:t>
      </w:r>
    </w:p>
    <w:p>
      <w:pPr>
        <w:numPr>
          <w:ilvl w:val="0"/>
          <w:numId w:val="1002"/>
        </w:numPr>
        <w:pStyle w:val="Compact"/>
      </w:pPr>
      <w:r>
        <w:t xml:space="preserve">Invest in advanced project management tools to further enhance team productivity.</w:t>
      </w:r>
    </w:p>
    <w:p>
      <w:pPr>
        <w:numPr>
          <w:ilvl w:val="0"/>
          <w:numId w:val="1002"/>
        </w:numPr>
        <w:pStyle w:val="Compact"/>
      </w:pPr>
      <w:r>
        <w:t xml:space="preserve">Focus on developing succession planning strategies for key project roles.</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of the Project Manager to our organization’s success in Malaysia Kuala Lumpur. Their dedication, leadership, and professional expertise have been instrumental in delivering high-quality projects and fostering a positive work environment. I strongly recommend continued support and development opportunities for this individual to further enhance their impact on our operations.</w:t>
      </w:r>
    </w:p>
    <w:p>
      <w:pPr>
        <w:pStyle w:val="BodyText"/>
      </w:pPr>
      <w:r>
        <w:rPr>
          <w:bCs/>
          <w:b/>
        </w:rPr>
        <w:t xml:space="preserve">Reviewer Signature</w:t>
      </w:r>
      <w:r>
        <w:br/>
      </w:r>
      <w:r>
        <w:t xml:space="preserve">[Insert Name]</w:t>
      </w:r>
      <w:r>
        <w:br/>
      </w:r>
      <w:r>
        <w:t xml:space="preserve">[Insert Date]</w:t>
      </w:r>
    </w:p>
    <w:p>
      <w:pPr>
        <w:pStyle w:val="BodyText"/>
      </w:pPr>
      <w:r>
        <w:rPr>
          <w:bCs/>
          <w:b/>
        </w:rPr>
        <w:t xml:space="preserve">Project Manager Acknowledgement</w:t>
      </w:r>
      <w:r>
        <w:br/>
      </w:r>
      <w:r>
        <w:t xml:space="preserve">[Insert Name]</w:t>
      </w:r>
      <w:r>
        <w:br/>
      </w:r>
      <w:r>
        <w:t xml:space="preserve">[Insert Date]</w:t>
      </w:r>
    </w:p>
    <w:p>
      <w:pPr>
        <w:pStyle w:val="BodyText"/>
      </w:pPr>
      <w:r>
        <w:t xml:space="preserve">© [Year] [Company Name]. All Rights Reserved. This document is confidential and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Kuala Lumpur, Malaysia</dc:title>
  <dc:creator/>
  <dc:language>en</dc:language>
  <cp:keywords/>
  <dcterms:created xsi:type="dcterms:W3CDTF">2026-10-10T07:03:20Z</dcterms:created>
  <dcterms:modified xsi:type="dcterms:W3CDTF">2026-10-10T07:03:20Z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