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Project Manager</w:t>
      </w:r>
    </w:p>
    <w:p>
      <w:pPr>
        <w:pStyle w:val="BodyText"/>
      </w:pPr>
      <w:r>
        <w:rPr>
          <w:bCs/>
          <w:b/>
        </w:rPr>
        <w:t xml:space="preserve">Location:</w:t>
      </w:r>
      <w:r>
        <w:t xml:space="preserve"> </w:t>
      </w:r>
      <w:r>
        <w:t xml:space="preserve">Pakistan Karachi</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Project Manager's performance within our operational hub in Pakistan Karachi. The purpose of this document is to evaluate the effectiveness, leadership capabilities, and technical proficiency of the Project Manager in navigating the unique challenges presented by the local business environment. This review is conducted by a panel of senior peers to ensure objectivity and to provide actionable feedback for professional growth. The findings indicate a strong alignment with organizational goals, though specific areas regarding local stakeholder management require attention.</w:t>
      </w:r>
    </w:p>
    <w:bookmarkEnd w:id="21"/>
    <w:bookmarkStart w:id="22" w:name="X9ad71aea3ab0e0614e145a47576c9c8bd2fb302"/>
    <w:p>
      <w:pPr>
        <w:pStyle w:val="Heading2"/>
      </w:pPr>
      <w:r>
        <w:t xml:space="preserve">2. Contextual Analysis: The Pakistan Karachi Landscape</w:t>
      </w:r>
    </w:p>
    <w:p>
      <w:pPr>
        <w:pStyle w:val="FirstParagraph"/>
      </w:pPr>
      <w:r>
        <w:t xml:space="preserve">Managing projects in Pakistan Karachi requires a distinct set of skills compared to other global regions. The city is a dynamic economic center characterized by rapid infrastructure development, a vibrant tech sector, and complex logistical networks. However, it also presents challenges such as traffic congestion, fluctuating utility services, and a diverse cultural workforce.</w:t>
      </w:r>
    </w:p>
    <w:p>
      <w:pPr>
        <w:pStyle w:val="BodyText"/>
      </w:pPr>
      <w:r>
        <w:t xml:space="preserve">The Project Manager under review has demonstrated a commendable understanding of this landscape. Their ability to adapt project timelines to account for local realities—such as monsoon season impacts on construction or local holidays—shows a high level of situational awareness. This report specifically evaluates how well the Project Manager leverages these local nuances to drive project success.</w:t>
      </w:r>
    </w:p>
    <w:bookmarkEnd w:id="22"/>
    <w:bookmarkStart w:id="23" w:name="leadership-and-team-management"/>
    <w:p>
      <w:pPr>
        <w:pStyle w:val="Heading2"/>
      </w:pPr>
      <w:r>
        <w:t xml:space="preserve">3. Leadership and Team Management</w:t>
      </w:r>
    </w:p>
    <w:p>
      <w:pPr>
        <w:pStyle w:val="FirstParagraph"/>
      </w:pPr>
      <w:r>
        <w:rPr>
          <w:bCs/>
          <w:b/>
        </w:rPr>
        <w:t xml:space="preserve">Strengths:</w:t>
      </w:r>
      <w:r>
        <w:t xml:space="preserve"> </w:t>
      </w:r>
      <w:r>
        <w:t xml:space="preserve">The Project Manager has successfully fostered a collaborative team environment. In the context of Pakistan Karachi, where hierarchical structures are common, this individual has managed to create a more agile and open communication channel. They have effectively motivated a diverse team comprising local talent and expatriates, ensuring that cultural differences are respected and utilized as strengths.</w:t>
      </w:r>
    </w:p>
    <w:p>
      <w:pPr>
        <w:pStyle w:val="BodyText"/>
      </w:pPr>
      <w:r>
        <w:rPr>
          <w:bCs/>
          <w:b/>
        </w:rPr>
        <w:t xml:space="preserve">Areas for Improvement:</w:t>
      </w:r>
      <w:r>
        <w:t xml:space="preserve"> </w:t>
      </w:r>
      <w:r>
        <w:t xml:space="preserve">While team morale is high, there is a need for more structured mentorship programs. The Project Manager should focus on upskilling junior team members to handle the increasing complexity of projects in the region. Additionally, conflict resolution strategies should be refined to address interpersonal issues more swiftly, which is crucial in maintaining productivity in a fast-paced city like Karachi.</w:t>
      </w:r>
    </w:p>
    <w:bookmarkEnd w:id="23"/>
    <w:bookmarkStart w:id="24" w:name="stakeholder-engagement-and-communication"/>
    <w:p>
      <w:pPr>
        <w:pStyle w:val="Heading2"/>
      </w:pPr>
      <w:r>
        <w:t xml:space="preserve">4. Stakeholder Engagement and Communication</w:t>
      </w:r>
    </w:p>
    <w:p>
      <w:pPr>
        <w:pStyle w:val="FirstParagraph"/>
      </w:pPr>
      <w:r>
        <w:rPr>
          <w:bCs/>
          <w:b/>
        </w:rPr>
        <w:t xml:space="preserve">Strengths:</w:t>
      </w:r>
      <w:r>
        <w:t xml:space="preserve"> </w:t>
      </w:r>
      <w:r>
        <w:t xml:space="preserve">The Project Manager has built strong relationships with key stakeholders, including government bodies and local vendors in Pakistan Karachi. Their proficiency in Urdu and English has been instrumental in bridging communication gaps. Regular updates and transparent reporting have maintained trust with clients, even during periods of project delay.</w:t>
      </w:r>
    </w:p>
    <w:p>
      <w:pPr>
        <w:pStyle w:val="BodyText"/>
      </w:pPr>
      <w:r>
        <w:rPr>
          <w:bCs/>
          <w:b/>
        </w:rPr>
        <w:t xml:space="preserve">Areas for Improvement:</w:t>
      </w:r>
      <w:r>
        <w:t xml:space="preserve"> </w:t>
      </w:r>
      <w:r>
        <w:t xml:space="preserve">There is a need to enhance engagement with community stakeholders. Projects in Pakistan Karachi often impact local communities, and proactive communication can mitigate potential resistance. The Project Manager should develop a more robust community outreach strategy to ensure social license to operate. Furthermore, documentation of stakeholder interactions should be more rigorous to ensure continuity and accountability.</w:t>
      </w:r>
    </w:p>
    <w:bookmarkEnd w:id="24"/>
    <w:bookmarkStart w:id="25" w:name="project-execution-and-risk-management"/>
    <w:p>
      <w:pPr>
        <w:pStyle w:val="Heading2"/>
      </w:pPr>
      <w:r>
        <w:t xml:space="preserve">5. Project Execution and Risk Management</w:t>
      </w:r>
    </w:p>
    <w:p>
      <w:pPr>
        <w:pStyle w:val="FirstParagraph"/>
      </w:pPr>
      <w:r>
        <w:rPr>
          <w:bCs/>
          <w:b/>
        </w:rPr>
        <w:t xml:space="preserve">Strengths:</w:t>
      </w:r>
      <w:r>
        <w:t xml:space="preserve"> </w:t>
      </w:r>
      <w:r>
        <w:t xml:space="preserve">The Project Manager has demonstrated excellent risk management skills, particularly in anticipating and mitigating risks specific to the Pakistan Karachi environment. For instance, contingency plans for power outages and supply chain disruptions were effectively implemented, minimizing project downtime. Their use of modern project management tools has improved visibility and tracking of project milestones.</w:t>
      </w:r>
    </w:p>
    <w:p>
      <w:pPr>
        <w:pStyle w:val="BodyText"/>
      </w:pPr>
      <w:r>
        <w:rPr>
          <w:bCs/>
          <w:b/>
        </w:rPr>
        <w:t xml:space="preserve">Areas for Improvement:</w:t>
      </w:r>
      <w:r>
        <w:t xml:space="preserve"> </w:t>
      </w:r>
      <w:r>
        <w:t xml:space="preserve">While risk identification is strong, the response to unforeseen risks can be more agile. The Project Manager should empower team leads to make quicker decisions in the face of emerging risks. Additionally, there is a need to improve cost control measures, as inflationary pressures in Pakistan Karachi can significantly impact project budgets. More frequent financial reviews are recommended.</w:t>
      </w:r>
    </w:p>
    <w:bookmarkEnd w:id="25"/>
    <w:bookmarkStart w:id="26" w:name="compliance-and-ethical-standards"/>
    <w:p>
      <w:pPr>
        <w:pStyle w:val="Heading2"/>
      </w:pPr>
      <w:r>
        <w:t xml:space="preserve">6. Compliance and Ethical Standards</w:t>
      </w:r>
    </w:p>
    <w:p>
      <w:pPr>
        <w:pStyle w:val="FirstParagraph"/>
      </w:pPr>
      <w:r>
        <w:t xml:space="preserve">The Project Manager has adhered to all local regulations and company policies. Their commitment to ethical practices is evident in their dealings with vendors and contractors. In a business environment where informal practices can sometimes prevail, this individual's integrity has set a positive example. However, continuous training on updated local labor laws and safety regulations in Pakistan Karachi is recommended to ensure ongoing compliance.</w:t>
      </w:r>
    </w:p>
    <w:bookmarkEnd w:id="26"/>
    <w:bookmarkStart w:id="27" w:name="recommendations"/>
    <w:p>
      <w:pPr>
        <w:pStyle w:val="Heading2"/>
      </w:pPr>
      <w:r>
        <w:t xml:space="preserve">7. Recommendations</w:t>
      </w:r>
    </w:p>
    <w:p>
      <w:pPr>
        <w:pStyle w:val="FirstParagraph"/>
      </w:pPr>
      <w:r>
        <w:t xml:space="preserve">Based on this Peer Review Report, the following recommendations are made for the Project Manager:</w:t>
      </w:r>
    </w:p>
    <w:p>
      <w:pPr>
        <w:numPr>
          <w:ilvl w:val="0"/>
          <w:numId w:val="1001"/>
        </w:numPr>
        <w:pStyle w:val="Compact"/>
      </w:pPr>
      <w:r>
        <w:t xml:space="preserve">Implement a structured mentorship program for junior team members.</w:t>
      </w:r>
    </w:p>
    <w:p>
      <w:pPr>
        <w:numPr>
          <w:ilvl w:val="0"/>
          <w:numId w:val="1001"/>
        </w:numPr>
        <w:pStyle w:val="Compact"/>
      </w:pPr>
      <w:r>
        <w:t xml:space="preserve">Develop a comprehensive community engagement strategy for projects in Pakistan Karachi.</w:t>
      </w:r>
    </w:p>
    <w:p>
      <w:pPr>
        <w:numPr>
          <w:ilvl w:val="0"/>
          <w:numId w:val="1001"/>
        </w:numPr>
        <w:pStyle w:val="Compact"/>
      </w:pPr>
      <w:r>
        <w:t xml:space="preserve">Enhance agility in risk response by delegating decision-making authority.</w:t>
      </w:r>
    </w:p>
    <w:p>
      <w:pPr>
        <w:numPr>
          <w:ilvl w:val="0"/>
          <w:numId w:val="1001"/>
        </w:numPr>
        <w:pStyle w:val="Compact"/>
      </w:pPr>
      <w:r>
        <w:t xml:space="preserve">Conduct more frequent financial reviews to manage inflationary impacts.</w:t>
      </w:r>
    </w:p>
    <w:p>
      <w:pPr>
        <w:numPr>
          <w:ilvl w:val="0"/>
          <w:numId w:val="1001"/>
        </w:numPr>
        <w:pStyle w:val="Compact"/>
      </w:pPr>
      <w:r>
        <w:t xml:space="preserve">Pursue advanced training in local regulatory compliance and ethical leadership.</w:t>
      </w:r>
    </w:p>
    <w:bookmarkEnd w:id="27"/>
    <w:bookmarkStart w:id="28" w:name="conclusion"/>
    <w:p>
      <w:pPr>
        <w:pStyle w:val="Heading2"/>
      </w:pPr>
      <w:r>
        <w:t xml:space="preserve">8. Conclusion</w:t>
      </w:r>
    </w:p>
    <w:p>
      <w:pPr>
        <w:pStyle w:val="FirstParagraph"/>
      </w:pPr>
      <w:r>
        <w:t xml:space="preserve">In conclusion, the Project Manager has performed at a high level, demonstrating strong leadership, technical competence, and cultural sensitivity. Their contributions have been vital to the success of projects in Pakistan Karachi. By addressing the identified areas for improvement, they can further enhance their effectiveness and contribute even more significantly to the organization's goals. This Peer Review Report affirms their value to the team and the company.</w:t>
      </w:r>
    </w:p>
    <w:bookmarkEnd w:id="28"/>
    <w:p>
      <w:pPr>
        <w:pStyle w:val="BodyText"/>
      </w:pPr>
      <w:r>
        <w:rPr>
          <w:bCs/>
          <w:b/>
        </w:rPr>
        <w:t xml:space="preserve">Reviewed By:</w:t>
      </w:r>
    </w:p>
    <w:p>
      <w:pPr>
        <w:pStyle w:val="BodyText"/>
      </w:pPr>
      <w:r>
        <w:t xml:space="preserve">Senior Project Lead</w:t>
      </w:r>
    </w:p>
    <w:p>
      <w:pPr>
        <w:pStyle w:val="BodyText"/>
      </w:pPr>
      <w:r>
        <w:t xml:space="preserve">Operations Director</w:t>
      </w:r>
    </w:p>
    <w:p>
      <w:pPr>
        <w:pStyle w:val="BodyText"/>
      </w:pPr>
      <w:r>
        <w:t xml:space="preserve">HR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Pakistan Karachi</dc:title>
  <dc:creator/>
  <dc:language>en</dc:language>
  <cp:keywords/>
  <dcterms:created xsi:type="dcterms:W3CDTF">2026-10-10T08:41:51Z</dcterms:created>
  <dcterms:modified xsi:type="dcterms:W3CDTF">2026-10-10T08:41:51Z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