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t xml:space="preserve">Performance Evaluation for Project Manager Role</w:t>
      </w:r>
    </w:p>
    <w:p>
      <w:pPr>
        <w:pStyle w:val="BodyText"/>
      </w:pPr>
      <w:r>
        <w:t xml:space="preserve">Location:</w:t>
      </w:r>
      <w:r>
        <w:t xml:space="preserve"> </w:t>
      </w:r>
      <w:r>
        <w:t xml:space="preserve">Dubai, United Arab Emirates</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performance, leadership capabilities, and technical competencies of the</w:t>
      </w:r>
      <w:r>
        <w:t xml:space="preserve"> </w:t>
      </w:r>
      <w:r>
        <w:rPr>
          <w:bCs/>
          <w:b/>
        </w:rPr>
        <w:t xml:space="preserve">Project Manager</w:t>
      </w:r>
      <w:r>
        <w:t xml:space="preserve"> </w:t>
      </w:r>
      <w:r>
        <w:t xml:space="preserve">operating within the dynamic business environment of</w:t>
      </w:r>
      <w:r>
        <w:t xml:space="preserve"> </w:t>
      </w:r>
      <w:r>
        <w:rPr>
          <w:bCs/>
          <w:b/>
        </w:rPr>
        <w:t xml:space="preserve">United Arab Emirates Dubai</w:t>
      </w:r>
      <w:r>
        <w:t xml:space="preserve">. The purpose of this document is to provide a comprehensive, objective, and constructive analysis based on direct collaboration, observed project outcomes, and adherence to local regulatory and cultural standards.</w:t>
      </w:r>
    </w:p>
    <w:p>
      <w:pPr>
        <w:pStyle w:val="BodyText"/>
      </w:pPr>
      <w:r>
        <w:t xml:space="preserve">The review focuses on the subject's ability to manage complex stakeholder relationships, navigate the specific legal and cultural landscape of Dubai, and deliver projects that align with the strategic vision of the organization. The feedback provided herein is intended to support professional development and ensure alignment with the high standards expected in the UAE's competitive market.</w:t>
      </w:r>
    </w:p>
    <w:bookmarkEnd w:id="21"/>
    <w:bookmarkStart w:id="22" w:name="subject-details"/>
    <w:p>
      <w:pPr>
        <w:pStyle w:val="Heading2"/>
      </w:pPr>
      <w:r>
        <w:t xml:space="preserve">2. Subject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w:t>
            </w:r>
          </w:p>
        </w:tc>
        <w:tc>
          <w:tcPr/>
          <w:p>
            <w:pPr>
              <w:pStyle w:val="Compact"/>
              <w:jc w:val="left"/>
            </w:pPr>
            <w:r>
              <w:t xml:space="preserve">[Insert Project Manager Name]</w:t>
            </w:r>
          </w:p>
        </w:tc>
      </w:tr>
      <w:tr>
        <w:tc>
          <w:tcPr/>
          <w:p>
            <w:pPr>
              <w:pStyle w:val="Compact"/>
              <w:jc w:val="left"/>
            </w:pPr>
            <w:r>
              <w:rPr>
                <w:bCs/>
                <w:b/>
              </w:rPr>
              <w:t xml:space="preserve">Position</w:t>
            </w:r>
          </w:p>
        </w:tc>
        <w:tc>
          <w:tcPr/>
          <w:p>
            <w:pPr>
              <w:pStyle w:val="Compact"/>
              <w:jc w:val="left"/>
            </w:pPr>
            <w:r>
              <w:t xml:space="preserve">Senior Project Manager</w:t>
            </w:r>
          </w:p>
        </w:tc>
      </w:tr>
      <w:tr>
        <w:tc>
          <w:tcPr/>
          <w:p>
            <w:pPr>
              <w:pStyle w:val="Compact"/>
              <w:jc w:val="left"/>
            </w:pPr>
            <w:r>
              <w:rPr>
                <w:bCs/>
                <w:b/>
              </w:rPr>
              <w:t xml:space="preserve">Department</w:t>
            </w:r>
          </w:p>
        </w:tc>
        <w:tc>
          <w:tcPr/>
          <w:p>
            <w:pPr>
              <w:pStyle w:val="Compact"/>
              <w:jc w:val="left"/>
            </w:pPr>
            <w:r>
              <w:t xml:space="preserve">Operations &amp; Development</w:t>
            </w:r>
          </w:p>
        </w:tc>
      </w:tr>
      <w:tr>
        <w:tc>
          <w:tcPr/>
          <w:p>
            <w:pPr>
              <w:pStyle w:val="Compact"/>
              <w:jc w:val="left"/>
            </w:pPr>
            <w:r>
              <w:rPr>
                <w:bCs/>
                <w:b/>
              </w:rPr>
              <w:t xml:space="preserve">Project Focus</w:t>
            </w:r>
          </w:p>
        </w:tc>
        <w:tc>
          <w:tcPr/>
          <w:p>
            <w:pPr>
              <w:pStyle w:val="Compact"/>
              <w:jc w:val="left"/>
            </w:pPr>
            <w:r>
              <w:t xml:space="preserve">Infrastructure &amp; Commercial Development in Dubai</w:t>
            </w:r>
          </w:p>
        </w:tc>
      </w:tr>
      <w:tr>
        <w:tc>
          <w:tcPr/>
          <w:p>
            <w:pPr>
              <w:pStyle w:val="Compact"/>
              <w:jc w:val="left"/>
            </w:pPr>
            <w:r>
              <w:rPr>
                <w:bCs/>
                <w:b/>
              </w:rPr>
              <w:t xml:space="preserve">Reviewer</w:t>
            </w:r>
          </w:p>
        </w:tc>
        <w:tc>
          <w:tcPr/>
          <w:p>
            <w:pPr>
              <w:pStyle w:val="Compact"/>
              <w:jc w:val="left"/>
            </w:pPr>
            <w:r>
              <w:t xml:space="preserve">[Insert Peer Reviewer Name/Title]</w:t>
            </w:r>
          </w:p>
        </w:tc>
      </w:tr>
    </w:tbl>
    <w:bookmarkEnd w:id="22"/>
    <w:bookmarkStart w:id="27" w:name="competency-assessment"/>
    <w:p>
      <w:pPr>
        <w:pStyle w:val="Heading2"/>
      </w:pPr>
      <w:r>
        <w:t xml:space="preserve">3. Competency Assessment</w:t>
      </w:r>
    </w:p>
    <w:p>
      <w:pPr>
        <w:pStyle w:val="FirstParagraph"/>
      </w:pPr>
      <w:r>
        <w:t xml:space="preserve">Rating Scale: 1 (Needs Improvement) to 5 (Exceeds Expectations)</w:t>
      </w:r>
    </w:p>
    <w:bookmarkStart w:id="23" w:name="project-planning-and-execution"/>
    <w:p>
      <w:pPr>
        <w:pStyle w:val="Heading3"/>
      </w:pPr>
      <w:r>
        <w:t xml:space="preserve">3.1 Project Planning and Execution</w:t>
      </w:r>
    </w:p>
    <w:p>
      <w:pPr>
        <w:pStyle w:val="FirstParagraph"/>
      </w:pPr>
      <w:r>
        <w:t xml:space="preserve">The</w:t>
      </w:r>
      <w:r>
        <w:t xml:space="preserve"> </w:t>
      </w:r>
      <w:r>
        <w:rPr>
          <w:bCs/>
          <w:b/>
        </w:rPr>
        <w:t xml:space="preserve">Project Manager</w:t>
      </w:r>
      <w:r>
        <w:t xml:space="preserve"> </w:t>
      </w:r>
      <w:r>
        <w:t xml:space="preserve">demonstrates a robust capability in structuring project lifecycles. In the context of</w:t>
      </w:r>
      <w:r>
        <w:t xml:space="preserve"> </w:t>
      </w:r>
      <w:r>
        <w:rPr>
          <w:bCs/>
          <w:b/>
        </w:rPr>
        <w:t xml:space="preserve">Dubai</w:t>
      </w:r>
      <w:r>
        <w:t xml:space="preserve">, where timelines are often aggressive and expectations are high, the subject has shown proficiency in creating realistic yet ambitious schedules.</w:t>
      </w:r>
    </w:p>
    <w:p>
      <w:pPr>
        <w:numPr>
          <w:ilvl w:val="0"/>
          <w:numId w:val="1001"/>
        </w:numPr>
        <w:pStyle w:val="Compact"/>
      </w:pPr>
      <w:r>
        <w:rPr>
          <w:bCs/>
          <w:b/>
        </w:rPr>
        <w:t xml:space="preserve">Strengths:</w:t>
      </w:r>
      <w:r>
        <w:t xml:space="preserve"> </w:t>
      </w:r>
      <w:r>
        <w:t xml:space="preserve">Excellent use of project management methodologies (e.g., Agile, Waterfall) tailored to local constraints. Effective resource allocation across multicultural teams.</w:t>
      </w:r>
    </w:p>
    <w:p>
      <w:pPr>
        <w:numPr>
          <w:ilvl w:val="0"/>
          <w:numId w:val="1001"/>
        </w:numPr>
        <w:pStyle w:val="Compact"/>
      </w:pPr>
      <w:r>
        <w:rPr>
          <w:bCs/>
          <w:b/>
        </w:rPr>
        <w:t xml:space="preserve">Observation:</w:t>
      </w:r>
      <w:r>
        <w:t xml:space="preserve"> </w:t>
      </w:r>
      <w:r>
        <w:t xml:space="preserve">The subject successfully mitigated risks related to supply chain logistics, a common challenge in the region.</w:t>
      </w:r>
    </w:p>
    <w:p>
      <w:pPr>
        <w:numPr>
          <w:ilvl w:val="0"/>
          <w:numId w:val="1001"/>
        </w:numPr>
        <w:pStyle w:val="Compact"/>
      </w:pPr>
      <w:r>
        <w:rPr>
          <w:bCs/>
          <w:b/>
        </w:rPr>
        <w:t xml:space="preserve">Rating:</w:t>
      </w:r>
      <w:r>
        <w:t xml:space="preserve"> </w:t>
      </w:r>
      <w:r>
        <w:t xml:space="preserve">4.5 / 5</w:t>
      </w:r>
    </w:p>
    <w:bookmarkEnd w:id="23"/>
    <w:bookmarkStart w:id="24" w:name="stakeholder-management-and-communication"/>
    <w:p>
      <w:pPr>
        <w:pStyle w:val="Heading3"/>
      </w:pPr>
      <w:r>
        <w:t xml:space="preserve">3.2 Stakeholder Management and Communication</w:t>
      </w:r>
    </w:p>
    <w:p>
      <w:pPr>
        <w:pStyle w:val="FirstParagraph"/>
      </w:pPr>
      <w:r>
        <w:t xml:space="preserve">Operating in</w:t>
      </w:r>
      <w:r>
        <w:t xml:space="preserve"> </w:t>
      </w:r>
      <w:r>
        <w:rPr>
          <w:bCs/>
          <w:b/>
        </w:rPr>
        <w:t xml:space="preserve">United Arab Emirates Dubai</w:t>
      </w:r>
      <w:r>
        <w:t xml:space="preserve"> </w:t>
      </w:r>
      <w:r>
        <w:t xml:space="preserve">requires a nuanced approach to communication, balancing directness with cultural respect. The</w:t>
      </w:r>
      <w:r>
        <w:t xml:space="preserve"> </w:t>
      </w:r>
      <w:r>
        <w:rPr>
          <w:bCs/>
          <w:b/>
        </w:rPr>
        <w:t xml:space="preserve">Project Manager</w:t>
      </w:r>
      <w:r>
        <w:t xml:space="preserve"> </w:t>
      </w:r>
      <w:r>
        <w:t xml:space="preserve">has exhibited strong diplomatic skills when dealing with government entities, local partners, and international clients.</w:t>
      </w:r>
    </w:p>
    <w:p>
      <w:pPr>
        <w:numPr>
          <w:ilvl w:val="0"/>
          <w:numId w:val="1002"/>
        </w:numPr>
        <w:pStyle w:val="Compact"/>
      </w:pPr>
      <w:r>
        <w:rPr>
          <w:bCs/>
          <w:b/>
        </w:rPr>
        <w:t xml:space="preserve">Strengths:</w:t>
      </w:r>
      <w:r>
        <w:t xml:space="preserve"> </w:t>
      </w:r>
      <w:r>
        <w:t xml:space="preserve">High emotional intelligence. Ability to navigate hierarchical structures common in UAE business culture. Clear and concise reporting to senior leadership.</w:t>
      </w:r>
    </w:p>
    <w:p>
      <w:pPr>
        <w:numPr>
          <w:ilvl w:val="0"/>
          <w:numId w:val="1002"/>
        </w:numPr>
        <w:pStyle w:val="Compact"/>
      </w:pPr>
      <w:r>
        <w:rPr>
          <w:bCs/>
          <w:b/>
        </w:rPr>
        <w:t xml:space="preserve">Area for Growth:</w:t>
      </w:r>
      <w:r>
        <w:t xml:space="preserve"> </w:t>
      </w:r>
      <w:r>
        <w:t xml:space="preserve">Could enhance proactive communication with junior team members to foster a more inclusive feedback loop.</w:t>
      </w:r>
    </w:p>
    <w:p>
      <w:pPr>
        <w:numPr>
          <w:ilvl w:val="0"/>
          <w:numId w:val="1002"/>
        </w:numPr>
        <w:pStyle w:val="Compact"/>
      </w:pPr>
      <w:r>
        <w:rPr>
          <w:bCs/>
          <w:b/>
        </w:rPr>
        <w:t xml:space="preserve">Rating:</w:t>
      </w:r>
      <w:r>
        <w:t xml:space="preserve"> </w:t>
      </w:r>
      <w:r>
        <w:t xml:space="preserve">4.8 / 5</w:t>
      </w:r>
    </w:p>
    <w:bookmarkEnd w:id="24"/>
    <w:bookmarkStart w:id="25" w:name="X60f1e187eb1765586cc790a5682a2ff8b819a0b"/>
    <w:p>
      <w:pPr>
        <w:pStyle w:val="Heading3"/>
      </w:pPr>
      <w:r>
        <w:t xml:space="preserve">3.3 Regulatory Compliance and Local Knowledge</w:t>
      </w:r>
    </w:p>
    <w:p>
      <w:pPr>
        <w:pStyle w:val="FirstParagraph"/>
      </w:pPr>
      <w:r>
        <w:t xml:space="preserve">A critical aspect of this role is adherence to the regulations set forth by Dubai authorities (e.g., Dubai Municipality, DED). The</w:t>
      </w:r>
      <w:r>
        <w:t xml:space="preserve"> </w:t>
      </w:r>
      <w:r>
        <w:rPr>
          <w:bCs/>
          <w:b/>
        </w:rPr>
        <w:t xml:space="preserve">Project Manager</w:t>
      </w:r>
      <w:r>
        <w:t xml:space="preserve"> </w:t>
      </w:r>
      <w:r>
        <w:t xml:space="preserve">has shown a commendable understanding of local labor laws, visa regulations, and construction/commercial codes.</w:t>
      </w:r>
    </w:p>
    <w:p>
      <w:pPr>
        <w:numPr>
          <w:ilvl w:val="0"/>
          <w:numId w:val="1003"/>
        </w:numPr>
        <w:pStyle w:val="Compact"/>
      </w:pPr>
      <w:r>
        <w:rPr>
          <w:bCs/>
          <w:b/>
        </w:rPr>
        <w:t xml:space="preserve">Strengths:</w:t>
      </w:r>
      <w:r>
        <w:t xml:space="preserve"> </w:t>
      </w:r>
      <w:r>
        <w:t xml:space="preserve">Ensured all project deliverables met the stringent quality and safety standards required in Dubai. Proactive in securing necessary permits and approvals.</w:t>
      </w:r>
    </w:p>
    <w:p>
      <w:pPr>
        <w:numPr>
          <w:ilvl w:val="0"/>
          <w:numId w:val="1003"/>
        </w:numPr>
        <w:pStyle w:val="Compact"/>
      </w:pPr>
      <w:r>
        <w:rPr>
          <w:bCs/>
          <w:b/>
        </w:rPr>
        <w:t xml:space="preserve">Rating:</w:t>
      </w:r>
      <w:r>
        <w:t xml:space="preserve"> </w:t>
      </w:r>
      <w:r>
        <w:t xml:space="preserve">5 / 5</w:t>
      </w:r>
    </w:p>
    <w:bookmarkEnd w:id="25"/>
    <w:bookmarkStart w:id="26" w:name="leadership-and-team-development"/>
    <w:p>
      <w:pPr>
        <w:pStyle w:val="Heading3"/>
      </w:pPr>
      <w:r>
        <w:t xml:space="preserve">3.4 Leadership and Team Development</w:t>
      </w:r>
    </w:p>
    <w:p>
      <w:pPr>
        <w:pStyle w:val="FirstParagraph"/>
      </w:pPr>
      <w:r>
        <w:t xml:space="preserve">The subject leads a diverse team comprising professionals from various nationalities. The</w:t>
      </w:r>
      <w:r>
        <w:t xml:space="preserve"> </w:t>
      </w:r>
      <w:r>
        <w:rPr>
          <w:bCs/>
          <w:b/>
        </w:rPr>
        <w:t xml:space="preserve">Project Manager</w:t>
      </w:r>
      <w:r>
        <w:t xml:space="preserve"> </w:t>
      </w:r>
      <w:r>
        <w:t xml:space="preserve">fosters a collaborative environment that respects cultural differences while maintaining a unified project goal.</w:t>
      </w:r>
    </w:p>
    <w:p>
      <w:pPr>
        <w:numPr>
          <w:ilvl w:val="0"/>
          <w:numId w:val="1004"/>
        </w:numPr>
        <w:pStyle w:val="Compact"/>
      </w:pPr>
      <w:r>
        <w:rPr>
          <w:bCs/>
          <w:b/>
        </w:rPr>
        <w:t xml:space="preserve">Strengths:</w:t>
      </w:r>
      <w:r>
        <w:t xml:space="preserve"> </w:t>
      </w:r>
      <w:r>
        <w:t xml:space="preserve">Conflict resolution skills are exemplary. Encourages professional growth and mentorship within the team.</w:t>
      </w:r>
    </w:p>
    <w:p>
      <w:pPr>
        <w:numPr>
          <w:ilvl w:val="0"/>
          <w:numId w:val="1004"/>
        </w:numPr>
        <w:pStyle w:val="Compact"/>
      </w:pPr>
      <w:r>
        <w:rPr>
          <w:bCs/>
          <w:b/>
        </w:rPr>
        <w:t xml:space="preserve">Rating:</w:t>
      </w:r>
      <w:r>
        <w:t xml:space="preserve"> </w:t>
      </w:r>
      <w:r>
        <w:t xml:space="preserve">4.2 / 5</w:t>
      </w:r>
    </w:p>
    <w:bookmarkEnd w:id="26"/>
    <w:bookmarkEnd w:id="27"/>
    <w:bookmarkStart w:id="30" w:name="detailed-feedback-and-observations"/>
    <w:p>
      <w:pPr>
        <w:pStyle w:val="Heading2"/>
      </w:pPr>
      <w:r>
        <w:t xml:space="preserve">4. Detailed Feedback and Observations</w:t>
      </w:r>
    </w:p>
    <w:bookmarkStart w:id="28" w:name="positive-contributions"/>
    <w:p>
      <w:pPr>
        <w:pStyle w:val="Heading3"/>
      </w:pPr>
      <w:r>
        <w:t xml:space="preserve">4.1 Positive Contributions</w:t>
      </w:r>
    </w:p>
    <w:p>
      <w:pPr>
        <w:pStyle w:val="FirstParagraph"/>
      </w:pPr>
      <w:r>
        <w:t xml:space="preserve">The</w:t>
      </w:r>
      <w:r>
        <w:t xml:space="preserve"> </w:t>
      </w:r>
      <w:r>
        <w:rPr>
          <w:bCs/>
          <w:b/>
        </w:rPr>
        <w:t xml:space="preserve">Project Manager</w:t>
      </w:r>
      <w:r>
        <w:t xml:space="preserve"> </w:t>
      </w:r>
      <w:r>
        <w:t xml:space="preserve">has been instrumental in the successful delivery of the [Insert Project Name] initiative. Their ability to adapt to the fast-paced nature of</w:t>
      </w:r>
      <w:r>
        <w:t xml:space="preserve"> </w:t>
      </w:r>
      <w:r>
        <w:rPr>
          <w:bCs/>
          <w:b/>
        </w:rPr>
        <w:t xml:space="preserve">Dubai</w:t>
      </w:r>
      <w:r>
        <w:t xml:space="preserve">'s market has been a key driver of success. Specifically, their negotiation skills with local vendors resulted in a 15% cost saving without compromising quality. Furthermore, their commitment to sustainability aligns well with the UAE's broader environmental goals, enhancing the company's reputation in the region.</w:t>
      </w:r>
    </w:p>
    <w:bookmarkEnd w:id="28"/>
    <w:bookmarkStart w:id="29" w:name="areas-for-improvement"/>
    <w:p>
      <w:pPr>
        <w:pStyle w:val="Heading3"/>
      </w:pPr>
      <w:r>
        <w:t xml:space="preserve">4.2 Areas for Improvement</w:t>
      </w:r>
    </w:p>
    <w:p>
      <w:pPr>
        <w:pStyle w:val="FirstParagraph"/>
      </w:pPr>
      <w:r>
        <w:t xml:space="preserve">While performance is strong, there are areas where refinement is recommended:</w:t>
      </w:r>
    </w:p>
    <w:p>
      <w:pPr>
        <w:numPr>
          <w:ilvl w:val="0"/>
          <w:numId w:val="1005"/>
        </w:numPr>
        <w:pStyle w:val="Compact"/>
      </w:pPr>
      <w:r>
        <w:rPr>
          <w:bCs/>
          <w:b/>
        </w:rPr>
        <w:t xml:space="preserve">Delegation:</w:t>
      </w:r>
      <w:r>
        <w:t xml:space="preserve"> </w:t>
      </w:r>
      <w:r>
        <w:t xml:space="preserve">At times, the</w:t>
      </w:r>
      <w:r>
        <w:t xml:space="preserve"> </w:t>
      </w:r>
      <w:r>
        <w:rPr>
          <w:bCs/>
          <w:b/>
        </w:rPr>
        <w:t xml:space="preserve">Project Manager</w:t>
      </w:r>
      <w:r>
        <w:t xml:space="preserve"> </w:t>
      </w:r>
      <w:r>
        <w:t xml:space="preserve">tends to micromanage critical path activities. Delegating more authority to senior team members could improve efficiency and team morale.</w:t>
      </w:r>
    </w:p>
    <w:p>
      <w:pPr>
        <w:numPr>
          <w:ilvl w:val="0"/>
          <w:numId w:val="1005"/>
        </w:numPr>
        <w:pStyle w:val="Compact"/>
      </w:pPr>
      <w:r>
        <w:rPr>
          <w:bCs/>
          <w:b/>
        </w:rPr>
        <w:t xml:space="preserve">Documentation:</w:t>
      </w:r>
      <w:r>
        <w:t xml:space="preserve"> </w:t>
      </w:r>
      <w:r>
        <w:t xml:space="preserve">Ensure that all project documentation is meticulously archived in accordance with both company policy and UAE data protection regulations.</w:t>
      </w:r>
    </w:p>
    <w:p>
      <w:pPr>
        <w:numPr>
          <w:ilvl w:val="0"/>
          <w:numId w:val="1005"/>
        </w:numPr>
        <w:pStyle w:val="Compact"/>
      </w:pPr>
      <w:r>
        <w:rPr>
          <w:bCs/>
          <w:b/>
        </w:rPr>
        <w:t xml:space="preserve">Strategic Vision:</w:t>
      </w:r>
      <w:r>
        <w:t xml:space="preserve"> </w:t>
      </w:r>
      <w:r>
        <w:t xml:space="preserve">Encourage the subject to look beyond immediate project deliverables and contribute more to the long-term strategic planning of the department.</w:t>
      </w:r>
    </w:p>
    <w:bookmarkEnd w:id="29"/>
    <w:bookmarkEnd w:id="30"/>
    <w:bookmarkStart w:id="31" w:name="recommendations"/>
    <w:p>
      <w:pPr>
        <w:pStyle w:val="Heading2"/>
      </w:pPr>
      <w:r>
        <w:t xml:space="preserve">5. Recommendations</w:t>
      </w:r>
    </w:p>
    <w:p>
      <w:pPr>
        <w:pStyle w:val="FirstParagraph"/>
      </w:pPr>
      <w:r>
        <w:t xml:space="preserve">Based on this</w:t>
      </w:r>
      <w:r>
        <w:t xml:space="preserve"> </w:t>
      </w:r>
      <w:r>
        <w:rPr>
          <w:bCs/>
          <w:b/>
        </w:rPr>
        <w:t xml:space="preserve">Peer Review Report</w:t>
      </w:r>
      <w:r>
        <w:t xml:space="preserve">, the following actions are recommended for the</w:t>
      </w:r>
      <w:r>
        <w:t xml:space="preserve"> </w:t>
      </w:r>
      <w:r>
        <w:rPr>
          <w:bCs/>
          <w:b/>
        </w:rPr>
        <w:t xml:space="preserve">Project Manager</w:t>
      </w:r>
      <w:r>
        <w:t xml:space="preserve">:</w:t>
      </w:r>
    </w:p>
    <w:p>
      <w:pPr>
        <w:numPr>
          <w:ilvl w:val="0"/>
          <w:numId w:val="1006"/>
        </w:numPr>
        <w:pStyle w:val="Compact"/>
      </w:pPr>
      <w:r>
        <w:t xml:space="preserve">Enroll in advanced leadership training focused on managing multicultural teams in the Middle East.</w:t>
      </w:r>
    </w:p>
    <w:p>
      <w:pPr>
        <w:numPr>
          <w:ilvl w:val="0"/>
          <w:numId w:val="1006"/>
        </w:numPr>
        <w:pStyle w:val="Compact"/>
      </w:pPr>
      <w:r>
        <w:t xml:space="preserve">Take on a mentorship role for junior project coordinators to develop leadership depth.</w:t>
      </w:r>
    </w:p>
    <w:p>
      <w:pPr>
        <w:numPr>
          <w:ilvl w:val="0"/>
          <w:numId w:val="1006"/>
        </w:numPr>
        <w:pStyle w:val="Compact"/>
      </w:pPr>
      <w:r>
        <w:t xml:space="preserve">Continue to deepen expertise in emerging technologies relevant to Dubai's smart city initiatives.</w:t>
      </w:r>
    </w:p>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Project Manager</w:t>
      </w:r>
      <w:r>
        <w:t xml:space="preserve"> </w:t>
      </w:r>
      <w:r>
        <w:t xml:space="preserve">under review is a valuable asset to the organization. Their performance in</w:t>
      </w:r>
      <w:r>
        <w:t xml:space="preserve"> </w:t>
      </w:r>
      <w:r>
        <w:rPr>
          <w:bCs/>
          <w:b/>
        </w:rPr>
        <w:t xml:space="preserve">United Arab Emirates Dubai</w:t>
      </w:r>
      <w:r>
        <w:t xml:space="preserve"> </w:t>
      </w:r>
      <w:r>
        <w:t xml:space="preserve">reflects a high level of professionalism, cultural awareness, and technical competence. With minor adjustments in delegation and strategic focus, they are well-positioned for continued success and potential advancement within the company. This</w:t>
      </w:r>
      <w:r>
        <w:t xml:space="preserve"> </w:t>
      </w:r>
      <w:r>
        <w:rPr>
          <w:bCs/>
          <w:b/>
        </w:rPr>
        <w:t xml:space="preserve">Peer Review Report</w:t>
      </w:r>
      <w:r>
        <w:t xml:space="preserve"> </w:t>
      </w:r>
      <w:r>
        <w:t xml:space="preserve">serves as a testament to their dedication and capability in a challenging and rewarding market.</w:t>
      </w:r>
    </w:p>
    <w:bookmarkEnd w:id="32"/>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Project Manager Acknowledgment:</w:t>
      </w:r>
    </w:p>
    <w:p>
      <w:pPr>
        <w:pStyle w:val="BodyText"/>
      </w:pPr>
      <w:r>
        <w:t xml:space="preserve">[Signature]</w:t>
      </w:r>
    </w:p>
    <w:p>
      <w:pPr>
        <w:pStyle w:val="BodyText"/>
      </w:pPr>
      <w:r>
        <w:rPr>
          <w:bCs/>
          <w:b/>
        </w:rPr>
        <w:t xml:space="preserve">Name:</w:t>
      </w:r>
      <w:r>
        <w:t xml:space="preserve"> </w:t>
      </w:r>
      <w:r>
        <w:t xml:space="preserve">[Project Manager Name]</w:t>
      </w:r>
    </w:p>
    <w:p>
      <w:pPr>
        <w:pStyle w:val="BodyText"/>
      </w:pPr>
      <w:r>
        <w:rPr>
          <w:bCs/>
          <w:b/>
        </w:rPr>
        <w:t xml:space="preserve">Date:</w:t>
      </w:r>
      <w:r>
        <w:t xml:space="preserve"> </w:t>
      </w:r>
      <w:r>
        <w:t xml:space="preserve">_______________</w:t>
      </w:r>
    </w:p>
    <w:p>
      <w:pPr>
        <w:pStyle w:val="BodyText"/>
      </w:pPr>
      <w:r>
        <w:t xml:space="preserve">© 2023 [Company Name]. All Rights Reserved. | Dubai, United Arab Emirates</w:t>
      </w:r>
    </w:p>
    <w:p>
      <w:pPr>
        <w:pStyle w:val="BodyText"/>
      </w:pPr>
      <w:r>
        <w:t xml:space="preserve">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Dubai, UAE</dc:title>
  <dc:creator/>
  <dc:language>en</dc:language>
  <cp:keywords/>
  <dcterms:created xsi:type="dcterms:W3CDTF">2026-10-10T08:51:26Z</dcterms:created>
  <dcterms:modified xsi:type="dcterms:W3CDTF">2026-10-10T08:51:26Z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