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Project Manager Performance Evaluation</w:t>
      </w:r>
    </w:p>
    <w:p>
      <w:pPr>
        <w:pStyle w:val="BodyText"/>
      </w:pPr>
      <w:r>
        <w:rPr>
          <w:bCs/>
          <w:b/>
        </w:rPr>
        <w:t xml:space="preserve">Location:</w:t>
      </w:r>
      <w:r>
        <w:t xml:space="preserve"> </w:t>
      </w:r>
      <w:r>
        <w:t xml:space="preserve">Miami, United States</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Stakeholder / Peer Team Lead</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Project Manager’s performance over the past fiscal quarter. The assessment focuses on leadership capabilities, strategic execution, and operational efficiency within the dynamic business environment of Miami, United States. Given the fast-paced nature of the Miami market, characterized by rapid development cycles and diverse cultural interactions, the Project Manager’s role is pivotal in ensuring alignment between organizational goals and team output. This report highlights key strengths, areas for improvement, and actionable recommendations to enhance future project outcomes.</w:t>
      </w:r>
    </w:p>
    <w:bookmarkEnd w:id="21"/>
    <w:bookmarkStart w:id="22" w:name="leadership-and-team-management"/>
    <w:p>
      <w:pPr>
        <w:pStyle w:val="Heading2"/>
      </w:pPr>
      <w:r>
        <w:t xml:space="preserve">2. Leadership and Team Management</w:t>
      </w:r>
    </w:p>
    <w:p>
      <w:pPr>
        <w:pStyle w:val="FirstParagraph"/>
      </w:pPr>
      <w:r>
        <w:t xml:space="preserve">The Project Manager has demonstrated strong leadership qualities, particularly in fostering a collaborative team environment. In the context of Miami’s multicultural workforce, the ability to communicate effectively across diverse backgrounds is essential. The Project Manager has excelled in this area by implementing inclusive communication strategies that ensure all team members feel valued and heard. Regular team meetings and one-on-one check-ins have been instrumental in maintaining high morale and productivity.</w:t>
      </w:r>
    </w:p>
    <w:p>
      <w:pPr>
        <w:pStyle w:val="BodyText"/>
      </w:pPr>
      <w:r>
        <w:t xml:space="preserve">However, there is room for improvement in delegating tasks more effectively. While the Project Manager is highly involved in day-to-day operations, occasionally micromanaging can hinder team autonomy. Encouraging greater independence among team members will not only empower them but also allow the Project Manager to focus on higher-level strategic initiatives.</w:t>
      </w:r>
    </w:p>
    <w:bookmarkEnd w:id="22"/>
    <w:bookmarkStart w:id="23" w:name="strategic-planning-and-execution"/>
    <w:p>
      <w:pPr>
        <w:pStyle w:val="Heading2"/>
      </w:pPr>
      <w:r>
        <w:t xml:space="preserve">3. Strategic Planning and Execution</w:t>
      </w:r>
    </w:p>
    <w:p>
      <w:pPr>
        <w:pStyle w:val="FirstParagraph"/>
      </w:pPr>
      <w:r>
        <w:t xml:space="preserve">One of the standout strengths of the Project Manager is their ability to develop and execute well-structured project plans. In the competitive landscape of Miami, United States, where projects often face tight deadlines and evolving requirements, the Project Manager’s proactive approach to risk management has been commendable. By anticipating potential challenges and developing contingency plans, they have successfully mitigated several risks that could have otherwise impacted project timelines.</w:t>
      </w:r>
    </w:p>
    <w:p>
      <w:pPr>
        <w:pStyle w:val="BodyText"/>
      </w:pPr>
      <w:r>
        <w:t xml:space="preserve">Additionally, the Project Manager has shown a keen understanding of local market trends and regulatory requirements specific to Miami. This knowledge has been crucial in ensuring compliance and aligning project deliverables with client expectations. For instance, their ability to navigate zoning laws and environmental regulations in recent construction projects has been particularly noteworthy.</w:t>
      </w:r>
    </w:p>
    <w:bookmarkEnd w:id="23"/>
    <w:bookmarkStart w:id="24" w:name="communication-and-stakeholder-engagement"/>
    <w:p>
      <w:pPr>
        <w:pStyle w:val="Heading2"/>
      </w:pPr>
      <w:r>
        <w:t xml:space="preserve">4. Communication and Stakeholder Engagement</w:t>
      </w:r>
    </w:p>
    <w:p>
      <w:pPr>
        <w:pStyle w:val="FirstParagraph"/>
      </w:pPr>
      <w:r>
        <w:t xml:space="preserve">Effective communication is a cornerstone of successful project management, and the Project Manager has consistently demonstrated excellence in this area. They have maintained open lines of communication with stakeholders, providing regular updates and addressing concerns promptly. This transparency has helped build trust and strengthen relationships with clients, partners, and internal teams.</w:t>
      </w:r>
    </w:p>
    <w:p>
      <w:pPr>
        <w:pStyle w:val="BodyText"/>
      </w:pPr>
      <w:r>
        <w:t xml:space="preserve">In the vibrant business community of Miami, networking and relationship-building are critical. The Project Manager has actively participated in local industry events and forums, enhancing the organization’s visibility and reputation. Their ability to articulate project goals and progress in a clear and concise manner has been instrumental in securing buy-in from key stakeholders.</w:t>
      </w:r>
    </w:p>
    <w:bookmarkEnd w:id="24"/>
    <w:bookmarkStart w:id="25" w:name="problem-solving-and-adaptability"/>
    <w:p>
      <w:pPr>
        <w:pStyle w:val="Heading2"/>
      </w:pPr>
      <w:r>
        <w:t xml:space="preserve">5. Problem-Solving and Adaptability</w:t>
      </w:r>
    </w:p>
    <w:p>
      <w:pPr>
        <w:pStyle w:val="FirstParagraph"/>
      </w:pPr>
      <w:r>
        <w:t xml:space="preserve">The Project Manager has shown remarkable adaptability in the face of unexpected challenges. Whether dealing with supply chain disruptions or shifting client priorities, they have consistently found innovative solutions to keep projects on track. This flexibility is particularly valuable in Miami, where external factors such as weather conditions and economic fluctuations can impact project timelines.</w:t>
      </w:r>
    </w:p>
    <w:p>
      <w:pPr>
        <w:pStyle w:val="BodyText"/>
      </w:pPr>
      <w:r>
        <w:t xml:space="preserve">One area for improvement is the documentation of problem-solving processes. While the Project Manager excels at resolving issues in real-time, capturing these lessons learned in a structured format would benefit future projects. This would create a knowledge base that the entire team can reference, fostering continuous improvement.</w:t>
      </w:r>
    </w:p>
    <w:bookmarkEnd w:id="25"/>
    <w:bookmarkStart w:id="26" w:name="X910a002c96e02d77993f0c6c7d610fcbc13f7fb"/>
    <w:p>
      <w:pPr>
        <w:pStyle w:val="Heading2"/>
      </w:pPr>
      <w:r>
        <w:t xml:space="preserve">6. Financial Management and Resource Allocation</w:t>
      </w:r>
    </w:p>
    <w:p>
      <w:pPr>
        <w:pStyle w:val="FirstParagraph"/>
      </w:pPr>
      <w:r>
        <w:t xml:space="preserve">The Project Manager has demonstrated strong financial acumen, ensuring that projects are delivered within budget while maintaining high-quality standards. Their ability to allocate resources efficiently has been particularly impressive, especially in scenarios where budgets were constrained. By prioritizing critical tasks and optimizing resource utilization, they have minimized waste and maximized value.</w:t>
      </w:r>
    </w:p>
    <w:p>
      <w:pPr>
        <w:pStyle w:val="BodyText"/>
      </w:pPr>
      <w:r>
        <w:t xml:space="preserve">However, there is an opportunity to enhance cost-tracking mechanisms. Implementing more robust financial monitoring tools could provide greater visibility into spending patterns and help identify potential overruns earlier in the project lifecycle.</w:t>
      </w:r>
    </w:p>
    <w:bookmarkEnd w:id="26"/>
    <w:bookmarkStart w:id="27" w:name="recommendations-for-improvement"/>
    <w:p>
      <w:pPr>
        <w:pStyle w:val="Heading2"/>
      </w:pPr>
      <w:r>
        <w:t xml:space="preserve">7. Recommendations for Improvement</w:t>
      </w:r>
    </w:p>
    <w:p>
      <w:pPr>
        <w:pStyle w:val="FirstParagraph"/>
      </w:pPr>
      <w:r>
        <w:t xml:space="preserve">Based on the observations outlined in this Peer Review Report, the following recommendations are proposed to further enhance the Project Manager’s effectiveness:</w:t>
      </w:r>
    </w:p>
    <w:p>
      <w:pPr>
        <w:numPr>
          <w:ilvl w:val="0"/>
          <w:numId w:val="1001"/>
        </w:numPr>
        <w:pStyle w:val="Compact"/>
      </w:pPr>
      <w:r>
        <w:rPr>
          <w:bCs/>
          <w:b/>
        </w:rPr>
        <w:t xml:space="preserve">Enhance Delegation Practices:</w:t>
      </w:r>
      <w:r>
        <w:t xml:space="preserve"> </w:t>
      </w:r>
      <w:r>
        <w:t xml:space="preserve">Encourage greater autonomy among team members to foster professional growth and reduce micromanagement.</w:t>
      </w:r>
    </w:p>
    <w:p>
      <w:pPr>
        <w:numPr>
          <w:ilvl w:val="0"/>
          <w:numId w:val="1001"/>
        </w:numPr>
        <w:pStyle w:val="Compact"/>
      </w:pPr>
      <w:r>
        <w:rPr>
          <w:bCs/>
          <w:b/>
        </w:rPr>
        <w:t xml:space="preserve">Document Lessons Learned:</w:t>
      </w:r>
      <w:r>
        <w:t xml:space="preserve"> </w:t>
      </w:r>
      <w:r>
        <w:t xml:space="preserve">Establish a systematic process for capturing and sharing insights from problem-solving efforts.</w:t>
      </w:r>
    </w:p>
    <w:p>
      <w:pPr>
        <w:numPr>
          <w:ilvl w:val="0"/>
          <w:numId w:val="1001"/>
        </w:numPr>
        <w:pStyle w:val="Compact"/>
      </w:pPr>
      <w:r>
        <w:rPr>
          <w:bCs/>
          <w:b/>
        </w:rPr>
        <w:t xml:space="preserve">Strengthen Financial Monitoring:</w:t>
      </w:r>
      <w:r>
        <w:t xml:space="preserve"> </w:t>
      </w:r>
      <w:r>
        <w:t xml:space="preserve">Adopt advanced tools for real-time budget tracking and analysis.</w:t>
      </w:r>
    </w:p>
    <w:p>
      <w:pPr>
        <w:numPr>
          <w:ilvl w:val="0"/>
          <w:numId w:val="1001"/>
        </w:numPr>
        <w:pStyle w:val="Compact"/>
      </w:pPr>
      <w:r>
        <w:rPr>
          <w:bCs/>
          <w:b/>
        </w:rPr>
        <w:t xml:space="preserve">Pursue Professional Development:</w:t>
      </w:r>
      <w:r>
        <w:t xml:space="preserve"> </w:t>
      </w:r>
      <w:r>
        <w:t xml:space="preserve">Engage in training programs focused on emerging project management methodologies and leadership skills.</w:t>
      </w:r>
    </w:p>
    <w:bookmarkEnd w:id="27"/>
    <w:bookmarkStart w:id="28" w:name="conclusion"/>
    <w:p>
      <w:pPr>
        <w:pStyle w:val="Heading2"/>
      </w:pPr>
      <w:r>
        <w:t xml:space="preserve">8. Conclusion</w:t>
      </w:r>
    </w:p>
    <w:p>
      <w:pPr>
        <w:pStyle w:val="FirstParagraph"/>
      </w:pPr>
      <w:r>
        <w:t xml:space="preserve">Overall, the Project Manager has performed exceptionally well, demonstrating strong leadership, strategic thinking, and adaptability. Their contributions have been vital to the success of multiple projects in Miami, United States, and their commitment to excellence is evident. By addressing the areas for improvement outlined in this report, the Project Manager is well-positioned to continue driving success and achieving even greater results in the future.</w:t>
      </w:r>
    </w:p>
    <w:bookmarkEnd w:id="28"/>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Stakeholder / Peer Team Lead</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Miami,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Miami, United States</dc:title>
  <dc:creator/>
  <dc:language>en</dc:language>
  <cp:keywords/>
  <dcterms:created xsi:type="dcterms:W3CDTF">2026-10-10T09:23:06Z</dcterms:created>
  <dcterms:modified xsi:type="dcterms:W3CDTF">2026-10-10T09:23:06Z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