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Belgium</w:t>
      </w:r>
      <w:r>
        <w:t xml:space="preserve"> </w:t>
      </w:r>
      <w:r>
        <w:t xml:space="preserve">Brussels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Clinical Practice and Professional Competence</w:t>
      </w:r>
    </w:p>
    <w:p>
      <w:pPr>
        <w:pStyle w:val="BodyText"/>
      </w:pPr>
      <w:r>
        <w:rPr>
          <w:bCs/>
          <w:b/>
        </w:rPr>
        <w:t xml:space="preserve">Specialty:</w:t>
      </w:r>
      <w:r>
        <w:t xml:space="preserve"> </w:t>
      </w:r>
      <w:r>
        <w:t xml:space="preserve">Psychiatry</w:t>
      </w:r>
    </w:p>
    <w:p>
      <w:pPr>
        <w:pStyle w:val="BodyText"/>
      </w:pPr>
      <w:r>
        <w:rPr>
          <w:bCs/>
          <w:b/>
        </w:rPr>
        <w:t xml:space="preserve">Location:</w:t>
      </w:r>
      <w:r>
        <w:t xml:space="preserve"> </w:t>
      </w:r>
      <w:r>
        <w:t xml:space="preserve">Belgium Brussels</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practice, ethical standards, and professional competence of a practicing Psychiatrist within the healthcare system of Belgium Brussels. The review aims to ensure that the Psychiatrist adheres to the highest standards of psychiatric care, as mandated by the Belgian Federal Public Service Health, Food Chain Safety and Environment, and aligns with the guidelines set forth by the Royal Belgian Medical Association (KBMG/ORMB).</w:t>
      </w:r>
    </w:p>
    <w:p>
      <w:pPr>
        <w:pStyle w:val="BodyText"/>
      </w:pPr>
      <w:r>
        <w:t xml:space="preserve">The scope of this review encompasses an assessment of diagnostic accuracy, treatment planning, patient communication, adherence to legal and ethical frameworks specific to Belgium Brussels, and the Psychiatrist's contribution to the broader mental health community in the region.</w:t>
      </w:r>
    </w:p>
    <w:bookmarkEnd w:id="21"/>
    <w:bookmarkStart w:id="22" w:name="X45c1b4156b66fede970d38e87ba1f3035493e48"/>
    <w:p>
      <w:pPr>
        <w:pStyle w:val="Heading2"/>
      </w:pPr>
      <w:r>
        <w:t xml:space="preserve">2. Clinical Competence and Diagnostic Accuracy</w:t>
      </w:r>
    </w:p>
    <w:p>
      <w:pPr>
        <w:pStyle w:val="FirstParagraph"/>
      </w:pPr>
      <w:r>
        <w:t xml:space="preserve">The Psychiatrist under review demonstrates a high level of clinical competence in diagnosing and managing a wide range of psychiatric disorders. The review of patient records indicates a thorough and systematic approach to diagnosis, consistent with the International Classification of Diseases (ICD-11) and the Diagnostic and Statistical Manual of Mental Disorders (DSM-5).</w:t>
      </w:r>
    </w:p>
    <w:p>
      <w:pPr>
        <w:pStyle w:val="BodyText"/>
      </w:pPr>
      <w:r>
        <w:t xml:space="preserve">In the context of Belgium Brussels, where the population is diverse and multilingual, the Psychiatrist has shown exceptional skill in conducting culturally sensitive assessments. This is crucial in a city like Brussels, where patients come from various cultural and linguistic backgrounds. The Psychiatrist's ability to communicate effectively in multiple languages, including Dutch, French, and English, enhances the quality of care and ensures that patients feel understood and respected.</w:t>
      </w:r>
    </w:p>
    <w:p>
      <w:pPr>
        <w:pStyle w:val="BodyText"/>
      </w:pPr>
      <w:r>
        <w:t xml:space="preserve">The review also highlights the Psychiatrist's proficiency in using evidence-based diagnostic tools and their ability to differentiate between complex psychiatric conditions, such as bipolar disorder, schizophrenia, and major depressive disorder. This level of diagnostic accuracy is essential for developing effective treatment plans and improving patient outcomes.</w:t>
      </w:r>
    </w:p>
    <w:bookmarkEnd w:id="22"/>
    <w:bookmarkStart w:id="23" w:name="Xae249aec99a4a5e5a12e9d6cddcffdfa4accb69"/>
    <w:p>
      <w:pPr>
        <w:pStyle w:val="Heading2"/>
      </w:pPr>
      <w:r>
        <w:t xml:space="preserve">3. Treatment Planning and Pharmacological Management</w:t>
      </w:r>
    </w:p>
    <w:p>
      <w:pPr>
        <w:pStyle w:val="FirstParagraph"/>
      </w:pPr>
      <w:r>
        <w:t xml:space="preserve">The Psychiatrist's approach to treatment planning is comprehensive and patient-centered. The review of case files reveals a consistent use of evidence-based practices, including pharmacotherapy, psychotherapy, and psychosocial interventions. The Psychiatrist demonstrates a deep understanding of psychopharmacology and carefully considers the risks and benefits of each medication prescribed.</w:t>
      </w:r>
    </w:p>
    <w:p>
      <w:pPr>
        <w:pStyle w:val="BodyText"/>
      </w:pPr>
      <w:r>
        <w:t xml:space="preserve">In Belgium Brussels, where access to mental health services is regulated by the national health insurance system (INAMI/RIZIV), the Psychiatrist has shown a commendable ability to navigate the complexities of reimbursement and ensure that patients receive the necessary treatments without unnecessary financial burden. This includes the appropriate use of generic medications and adherence to the guidelines set by the Belgian Healthcare Knowledge Centre (KCE).</w:t>
      </w:r>
    </w:p>
    <w:p>
      <w:pPr>
        <w:pStyle w:val="BodyText"/>
      </w:pPr>
      <w:r>
        <w:t xml:space="preserve">The Psychiatrist also integrates psychotherapeutic approaches, such as cognitive-behavioral therapy (CBT) and psychodynamic therapy, into the treatment plans. This holistic approach is particularly beneficial in a metropolitan area like Brussels, where patients often face unique stressors related to urban living, such as social isolation and high levels of stress.</w:t>
      </w:r>
    </w:p>
    <w:bookmarkEnd w:id="23"/>
    <w:bookmarkStart w:id="24" w:name="ethical-standards-and-legal-compliance"/>
    <w:p>
      <w:pPr>
        <w:pStyle w:val="Heading2"/>
      </w:pPr>
      <w:r>
        <w:t xml:space="preserve">4. Ethical Standards and Legal Compliance</w:t>
      </w:r>
    </w:p>
    <w:p>
      <w:pPr>
        <w:pStyle w:val="FirstParagraph"/>
      </w:pPr>
      <w:r>
        <w:t xml:space="preserve">The Psychiatrist under review adheres strictly to the ethical guidelines established by the Royal Belgian Medical Association (KBMG/ORMB) and the legal framework governing psychiatric practice in Belgium Brussels. This includes maintaining patient confidentiality, obtaining informed consent, and respecting patient autonomy.</w:t>
      </w:r>
    </w:p>
    <w:p>
      <w:pPr>
        <w:pStyle w:val="BodyText"/>
      </w:pPr>
      <w:r>
        <w:t xml:space="preserve">In cases involving involuntary hospitalization, the Psychiatrist has demonstrated a thorough understanding of the Belgian Mental Health Act and ensures that all legal requirements are met. This includes conducting regular assessments to determine the necessity of continued hospitalization and involving multidisciplinary teams in decision-making processes.</w:t>
      </w:r>
    </w:p>
    <w:p>
      <w:pPr>
        <w:pStyle w:val="BodyText"/>
      </w:pPr>
      <w:r>
        <w:t xml:space="preserve">The review also notes the Psychiatrist's commitment to addressing issues of medical ethics, such as the appropriate use of electroconvulsive therapy (ECT) and the management of end-of-life care for patients with severe psychiatric disorders. These practices are in line with the ethical standards expected of a Psychiatrist in Belgium Brussels.</w:t>
      </w:r>
    </w:p>
    <w:bookmarkEnd w:id="24"/>
    <w:bookmarkStart w:id="25" w:name="X675b3a99a05e8fcc5f9a695c56807e543a20596"/>
    <w:p>
      <w:pPr>
        <w:pStyle w:val="Heading2"/>
      </w:pPr>
      <w:r>
        <w:t xml:space="preserve">5. Patient Communication and Interpersonal Skills</w:t>
      </w:r>
    </w:p>
    <w:p>
      <w:pPr>
        <w:pStyle w:val="FirstParagraph"/>
      </w:pPr>
      <w:r>
        <w:t xml:space="preserve">Effective communication is a cornerstone of psychiatric practice, and the Psychiatrist under review excels in this area. The review of patient feedback and case notes indicates that the Psychiatrist is empathetic, attentive, and skilled in building therapeutic alliances with patients.</w:t>
      </w:r>
    </w:p>
    <w:p>
      <w:pPr>
        <w:pStyle w:val="BodyText"/>
      </w:pPr>
      <w:r>
        <w:t xml:space="preserve">In the multicultural environment of Belgium Brussels, the Psychiatrist's ability to communicate across cultural and linguistic barriers is particularly noteworthy. This skill is essential for ensuring that patients from diverse backgrounds feel comfortable discussing their mental health concerns and are more likely to adhere to treatment plans.</w:t>
      </w:r>
    </w:p>
    <w:p>
      <w:pPr>
        <w:pStyle w:val="BodyText"/>
      </w:pPr>
      <w:r>
        <w:t xml:space="preserve">The Psychiatrist also demonstrates strong interpersonal skills in collaborating with other healthcare professionals, including psychologists, social workers, and primary care physicians. This collaborative approach is crucial for providing comprehensive care to patients with complex mental health needs.</w:t>
      </w:r>
    </w:p>
    <w:bookmarkEnd w:id="25"/>
    <w:bookmarkStart w:id="26" w:name="X4693a85d0db20b7b3098d0beb620773f2aafad2"/>
    <w:p>
      <w:pPr>
        <w:pStyle w:val="Heading2"/>
      </w:pPr>
      <w:r>
        <w:t xml:space="preserve">6. Contribution to the Mental Health Community in Belgium Brussels</w:t>
      </w:r>
    </w:p>
    <w:p>
      <w:pPr>
        <w:pStyle w:val="FirstParagraph"/>
      </w:pPr>
      <w:r>
        <w:t xml:space="preserve">Beyond individual patient care, the Psychiatrist has made significant contributions to the mental health community in Belgium Brussels. This includes participation in professional organizations, such as the Belgian Society of Psychiatry, and involvement in research and educational activities.</w:t>
      </w:r>
    </w:p>
    <w:p>
      <w:pPr>
        <w:pStyle w:val="BodyText"/>
      </w:pPr>
      <w:r>
        <w:t xml:space="preserve">The Psychiatrist has also been active in advocating for mental health awareness and reducing stigma within the Brussels community. This includes organizing workshops, seminars, and public lectures aimed at educating the public about mental health issues and promoting early intervention.</w:t>
      </w:r>
    </w:p>
    <w:p>
      <w:pPr>
        <w:pStyle w:val="BodyText"/>
      </w:pPr>
      <w:r>
        <w:t xml:space="preserve">Additionally, the Psychiatrist has contributed to the development of mental health policies and guidelines in Belgium Brussels, working closely with government agencies and healthcare institutions to improve access to mental health services for underserved populations.</w:t>
      </w:r>
    </w:p>
    <w:bookmarkEnd w:id="26"/>
    <w:bookmarkStart w:id="27" w:name="recommendations-and-conclusion"/>
    <w:p>
      <w:pPr>
        <w:pStyle w:val="Heading2"/>
      </w:pPr>
      <w:r>
        <w:t xml:space="preserve">7. Recommendations and Conclusion</w:t>
      </w:r>
    </w:p>
    <w:p>
      <w:pPr>
        <w:pStyle w:val="FirstParagraph"/>
      </w:pPr>
      <w:r>
        <w:t xml:space="preserve">Based on the comprehensive review of the Psychiatrist's clinical practice, ethical standards, and contributions to the mental health community in Belgium Brussels, it is evident that the Psychiatrist meets and exceeds the expected standards of professional competence.</w:t>
      </w:r>
    </w:p>
    <w:p>
      <w:pPr>
        <w:pStyle w:val="BodyText"/>
      </w:pPr>
      <w:r>
        <w:t xml:space="preserve">The following recommendations are made to further enhance the Psychiatrist's practice:</w:t>
      </w:r>
    </w:p>
    <w:p>
      <w:pPr>
        <w:numPr>
          <w:ilvl w:val="0"/>
          <w:numId w:val="1001"/>
        </w:numPr>
        <w:pStyle w:val="Compact"/>
      </w:pPr>
      <w:r>
        <w:t xml:space="preserve">Continue to engage in ongoing professional development and stay updated on the latest advancements in psychiatric research and treatment.</w:t>
      </w:r>
    </w:p>
    <w:p>
      <w:pPr>
        <w:numPr>
          <w:ilvl w:val="0"/>
          <w:numId w:val="1001"/>
        </w:numPr>
        <w:pStyle w:val="Compact"/>
      </w:pPr>
      <w:r>
        <w:t xml:space="preserve">Expand efforts to collaborate with community organizations to address social determinants of mental health in Belgium Brussels.</w:t>
      </w:r>
    </w:p>
    <w:p>
      <w:pPr>
        <w:numPr>
          <w:ilvl w:val="0"/>
          <w:numId w:val="1001"/>
        </w:numPr>
        <w:pStyle w:val="Compact"/>
      </w:pPr>
      <w:r>
        <w:t xml:space="preserve">Consider mentoring junior psychiatrists and contributing to the training of future mental health professionals in the region.</w:t>
      </w:r>
    </w:p>
    <w:p>
      <w:pPr>
        <w:pStyle w:val="FirstParagraph"/>
      </w:pPr>
      <w:r>
        <w:t xml:space="preserve">In conclusion, this Peer Review Report affirms the Psychiatrist's commitment to providing high-quality, ethical, and culturally sensitive psychiatric care in Belgium Brussels. The Psychiatrist's dedication to improving mental health outcomes and contributing to the broader community is commendable and serves as a model for other professionals in the field.</w:t>
      </w:r>
    </w:p>
    <w:bookmarkEnd w:id="27"/>
    <w:p>
      <w:pPr>
        <w:pStyle w:val="BodyText"/>
      </w:pPr>
      <w:r>
        <w:rPr>
          <w:bCs/>
          <w:b/>
        </w:rPr>
        <w:t xml:space="preserve">Prepared by:</w:t>
      </w:r>
    </w:p>
    <w:p>
      <w:pPr>
        <w:pStyle w:val="BodyText"/>
      </w:pPr>
      <w:r>
        <w:t xml:space="preserve">Dr. Jane Doe, MD, PhD</w:t>
      </w:r>
    </w:p>
    <w:p>
      <w:pPr>
        <w:pStyle w:val="BodyText"/>
      </w:pPr>
      <w:r>
        <w:t xml:space="preserve">Senior Psychiatrist and Peer Reviewer</w:t>
      </w:r>
    </w:p>
    <w:p>
      <w:pPr>
        <w:pStyle w:val="BodyText"/>
      </w:pPr>
      <w:r>
        <w:t xml:space="preserve">Belgian Society of Psychiatry</w:t>
      </w:r>
    </w:p>
    <w:p>
      <w:pPr>
        <w:pStyle w:val="BodyText"/>
      </w:pPr>
      <w:r>
        <w:t xml:space="preserve">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Belgium Brussels</dc:title>
  <dc:creator/>
  <dc:language>en</dc:language>
  <cp:keywords/>
  <dcterms:created xsi:type="dcterms:W3CDTF">2026-10-10T03:54:10Z</dcterms:created>
  <dcterms:modified xsi:type="dcterms:W3CDTF">2026-10-10T03:54:10Z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