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Clinical Practice and Professional Competence</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Rio de Janeiro, Brazil</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clinical performance, ethical standards, and professional conduct of a practicing Psychiatrist operating within the metropolitan area of Rio de Janeiro, Brazil. The review is conducted in accordance with the guidelines established by the Federal Council of Medicine (Conselho Federal de Medicina - CFM) and the Regional Medical Council of Rio de Janeiro (Conselho Regional de Medicina do Estado do Rio de Janeiro - CRM-RJ). The primary objective of this evaluation is to ensure that the psychiatrist's practice aligns with the highest standards of psychiatric care, patient safety, and regulatory compliance specific to the Brazilian healthcare system.</w:t>
      </w:r>
    </w:p>
    <w:p>
      <w:pPr>
        <w:pStyle w:val="BodyText"/>
      </w:pPr>
      <w:r>
        <w:t xml:space="preserve">The scope of this review encompasses an analysis of medical records, adherence to clinical protocols, pharmacological management, diagnostic accuracy, and the psychiatrist's integration within the local healthcare network in Rio de Janeiro. Given the unique socio-cultural and epidemiological challenges present in Rio de Janeiro, including high rates of stress-related disorders and substance use issues, the review also evaluates the psychiatrist's cultural competence and adaptability to the local patient demographic.</w:t>
      </w:r>
    </w:p>
    <w:bookmarkEnd w:id="21"/>
    <w:bookmarkStart w:id="22" w:name="X3d07287d57f602e4b7ee5704c1788d724d04352"/>
    <w:p>
      <w:pPr>
        <w:pStyle w:val="Heading2"/>
      </w:pPr>
      <w:r>
        <w:t xml:space="preserve">2. Professional Credentials and Regulatory Compliance</w:t>
      </w:r>
    </w:p>
    <w:p>
      <w:pPr>
        <w:pStyle w:val="FirstParagraph"/>
      </w:pPr>
      <w:r>
        <w:t xml:space="preserve">The initial phase of the peer review focused on verifying the psychiatrist's professional credentials. It was confirmed that the subject holds a valid medical license issued by the CRM-RJ and is registered with the Brazilian Society of Psychiatry (SBP). The review verified that the psychiatrist has completed the necessary residency training in psychiatry and maintains up-to-date continuing medical education (CME) credits as required by Brazilian law.</w:t>
      </w:r>
    </w:p>
    <w:p>
      <w:pPr>
        <w:pStyle w:val="BodyText"/>
      </w:pPr>
      <w:r>
        <w:t xml:space="preserve">Furthermore, the review assessed compliance with the Brazilian General Data Protection Law (LGPD) regarding patient confidentiality. The psychiatrist's office in Rio de Janeiro demonstrated robust protocols for securing patient data, ensuring that sensitive psychiatric information is handled with the utmost discretion. This is particularly critical in a densely populated urban environment like Rio de Janeiro, where maintaining patient privacy is essential for fostering trust and encouraging individuals to seek mental health treatment.</w:t>
      </w:r>
    </w:p>
    <w:bookmarkEnd w:id="22"/>
    <w:bookmarkStart w:id="23" w:name="X3c74babe635993f3d279ac87eba08a96d407e90"/>
    <w:p>
      <w:pPr>
        <w:pStyle w:val="Heading2"/>
      </w:pPr>
      <w:r>
        <w:t xml:space="preserve">3. Clinical Practice and Diagnostic Accuracy</w:t>
      </w:r>
    </w:p>
    <w:p>
      <w:pPr>
        <w:pStyle w:val="FirstParagraph"/>
      </w:pPr>
      <w:r>
        <w:t xml:space="preserve">A comprehensive audit of medical records was conducted to evaluate the psychiatrist's diagnostic accuracy and treatment planning. The review found that the psychiatrist consistently employs evidence-based diagnostic criteria, primarily utilizing the DSM-5 and ICD-10, which are standard references in Brazil. The documentation of clinical assessments was thorough, including detailed histories, mental status examinations, and risk assessments for suicide and self-harm.</w:t>
      </w:r>
    </w:p>
    <w:p>
      <w:pPr>
        <w:pStyle w:val="BodyText"/>
      </w:pPr>
      <w:r>
        <w:t xml:space="preserve">In the context of Rio de Janeiro, where access to specialized mental health services can be variable, the psychiatrist's ability to provide accurate diagnoses is crucial. The review noted that the psychiatrist effectively differentiates between complex psychiatric conditions, such as bipolar disorder, major depressive disorder, and anxiety disorders, which are prevalent in the region. The treatment plans were individualized, taking into account the patient's socio-economic status, family support systems, and cultural background, which are significant factors in the Rio de Janeiro community.</w:t>
      </w:r>
    </w:p>
    <w:bookmarkEnd w:id="23"/>
    <w:bookmarkStart w:id="24" w:name="pharmacological-management-and-safety"/>
    <w:p>
      <w:pPr>
        <w:pStyle w:val="Heading2"/>
      </w:pPr>
      <w:r>
        <w:t xml:space="preserve">4. Pharmacological Management and Safety</w:t>
      </w:r>
    </w:p>
    <w:p>
      <w:pPr>
        <w:pStyle w:val="FirstParagraph"/>
      </w:pPr>
      <w:r>
        <w:t xml:space="preserve">The peer review examined the psychiatrist's prescribing practices to ensure they align with national guidelines and best practices. The analysis revealed that the psychiatrist prescribes psychotropic medications judiciously, with a clear rationale documented for each prescription. There was evidence of regular monitoring of medication efficacy and side effects, which is essential for managing long-term psychiatric conditions.</w:t>
      </w:r>
    </w:p>
    <w:p>
      <w:pPr>
        <w:pStyle w:val="BodyText"/>
      </w:pPr>
      <w:r>
        <w:t xml:space="preserve">Special attention was given to the management of controlled substances, in compliance with the regulations set by the Brazilian Health Regulatory Agency (ANVISA). The psychiatrist demonstrated strict adherence to protocols for prescribing benzodiazepines and other controlled medications, minimizing the risk of misuse and dependency. This is particularly relevant in Rio de Janeiro, where substance use disorders are a significant public health concern. The psychiatrist's approach to pharmacotherapy was balanced, integrating medication management with psychotherapeutic interventions where appropriate.</w:t>
      </w:r>
    </w:p>
    <w:bookmarkEnd w:id="24"/>
    <w:bookmarkStart w:id="25" w:name="Xe2456a49e73c27b48ac5696869ed14e9938d722"/>
    <w:p>
      <w:pPr>
        <w:pStyle w:val="Heading2"/>
      </w:pPr>
      <w:r>
        <w:t xml:space="preserve">5. Ethical Conduct and Patient Relationships</w:t>
      </w:r>
    </w:p>
    <w:p>
      <w:pPr>
        <w:pStyle w:val="FirstParagraph"/>
      </w:pPr>
      <w:r>
        <w:t xml:space="preserve">Ethical conduct is a cornerstone of psychiatric practice, and this review assessed the psychiatrist's adherence to the ethical principles outlined by the CFM. The psychiatrist was found to maintain professional boundaries with patients, ensuring that the therapeutic relationship remains focused on the patient's well-being. There were no instances of dual relationships or conflicts of interest identified during the review.</w:t>
      </w:r>
    </w:p>
    <w:p>
      <w:pPr>
        <w:pStyle w:val="BodyText"/>
      </w:pPr>
      <w:r>
        <w:t xml:space="preserve">The psychiatrist's communication skills were evaluated through patient feedback and case notes. Patients reported feeling heard, respected, and understood, which is vital for effective psychiatric care. The psychiatrist's ability to communicate complex medical information in a clear and empathetic manner was noted as a strength. In the diverse cultural landscape of Rio de Janeiro, this skill is essential for building rapport with patients from various backgrounds and ensuring that they are actively involved in their treatment decisions.</w:t>
      </w:r>
    </w:p>
    <w:bookmarkEnd w:id="25"/>
    <w:bookmarkStart w:id="26" w:name="Xe6970e052363a4ff4fd7bf767bc79acb494e4b3"/>
    <w:p>
      <w:pPr>
        <w:pStyle w:val="Heading2"/>
      </w:pPr>
      <w:r>
        <w:t xml:space="preserve">6. Integration with the Local Healthcare System</w:t>
      </w:r>
    </w:p>
    <w:p>
      <w:pPr>
        <w:pStyle w:val="FirstParagraph"/>
      </w:pPr>
      <w:r>
        <w:t xml:space="preserve">The review also considered the psychiatrist's role within the broader healthcare system in Rio de Janeiro. The psychiatrist collaborates effectively with other healthcare professionals, including psychologists, social workers, and primary care physicians, to provide comprehensive care. This multidisciplinary approach is particularly important in addressing the complex needs of patients in Rio de Janeiro, where social determinants of health significantly impact mental well-being.</w:t>
      </w:r>
    </w:p>
    <w:p>
      <w:pPr>
        <w:pStyle w:val="BodyText"/>
      </w:pPr>
      <w:r>
        <w:t xml:space="preserve">The psychiatrist's participation in local medical conferences and professional networks was noted, indicating a commitment to staying informed about the latest developments in psychiatry and contributing to the professional community in Rio de Janeiro. This engagement enhances the quality of care provided to patients and supports the advancement of psychiatric practice in the region.</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it is concluded that the Psychiatrist under review demonstrates a high level of clinical competence, ethical integrity, and professional dedication. The psychiatrist's practice in Rio de Janeiro, Brazil, is characterized by evidence-based care, patient-centered approaches, and strict adherence to regulatory standards.</w:t>
      </w:r>
    </w:p>
    <w:p>
      <w:pPr>
        <w:pStyle w:val="BodyText"/>
      </w:pPr>
      <w:r>
        <w:t xml:space="preserve">To further enhance the quality of care, the following recommendations are made:</w:t>
      </w:r>
    </w:p>
    <w:p>
      <w:pPr>
        <w:numPr>
          <w:ilvl w:val="0"/>
          <w:numId w:val="1001"/>
        </w:numPr>
        <w:pStyle w:val="Compact"/>
      </w:pPr>
      <w:r>
        <w:t xml:space="preserve">Continue to engage in ongoing professional development, particularly in areas related to emerging treatments and technologies in psychiatry.</w:t>
      </w:r>
    </w:p>
    <w:p>
      <w:pPr>
        <w:numPr>
          <w:ilvl w:val="0"/>
          <w:numId w:val="1001"/>
        </w:numPr>
        <w:pStyle w:val="Compact"/>
      </w:pPr>
      <w:r>
        <w:t xml:space="preserve">Strengthen collaborations with community organizations in Rio de Janeiro to address social determinants of mental health.</w:t>
      </w:r>
    </w:p>
    <w:p>
      <w:pPr>
        <w:numPr>
          <w:ilvl w:val="0"/>
          <w:numId w:val="1001"/>
        </w:numPr>
        <w:pStyle w:val="Compact"/>
      </w:pPr>
      <w:r>
        <w:t xml:space="preserve">Consider implementing additional patient education materials to empower individuals to manage their mental health conditions effectively.</w:t>
      </w:r>
    </w:p>
    <w:p>
      <w:pPr>
        <w:pStyle w:val="FirstParagraph"/>
      </w:pPr>
      <w:r>
        <w:t xml:space="preserve">In summary, this Peer Review Report affirms that the Psychiatrist meets and exceeds the expected standards of practice in Rio de Janeiro, Brazil. The psychiatrist's contributions to the field of psychiatry and the well-being of patients in the region are commendable.</w:t>
      </w:r>
    </w:p>
    <w:bookmarkEnd w:id="27"/>
    <w:p>
      <w:pPr>
        <w:pStyle w:val="BodyText"/>
      </w:pPr>
      <w:r>
        <w:rPr>
          <w:bCs/>
          <w:b/>
        </w:rPr>
        <w:t xml:space="preserve">Reviewed by:</w:t>
      </w:r>
    </w:p>
    <w:p>
      <w:pPr>
        <w:pStyle w:val="BodyText"/>
      </w:pPr>
      <w:r>
        <w:t xml:space="preserve">Dr. [Reviewer's Name]</w:t>
      </w:r>
    </w:p>
    <w:p>
      <w:pPr>
        <w:pStyle w:val="BodyText"/>
      </w:pPr>
      <w:r>
        <w:t xml:space="preserve">Board-Certified Psychiatrist</w:t>
      </w:r>
    </w:p>
    <w:p>
      <w:pPr>
        <w:pStyle w:val="BodyText"/>
      </w:pPr>
      <w:r>
        <w:t xml:space="preserve">CRM-RJ: [License Number]</w:t>
      </w:r>
    </w:p>
    <w:p>
      <w:pPr>
        <w:pStyle w:val="BodyText"/>
      </w:pPr>
      <w:r>
        <w:t xml:space="preserve">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Rio de Janeiro, Brazil</dc:title>
  <dc:creator/>
  <dc:language>en</dc:language>
  <cp:keywords/>
  <dcterms:created xsi:type="dcterms:W3CDTF">2026-10-10T08:14:30Z</dcterms:created>
  <dcterms:modified xsi:type="dcterms:W3CDTF">2026-10-10T08:14:30Z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