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France</w:t>
      </w:r>
      <w:r>
        <w:t xml:space="preserve"> </w:t>
      </w:r>
      <w:r>
        <w:t xml:space="preserve">Lyon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Performance and Professional Competence Evaluation</w:t>
      </w:r>
    </w:p>
    <w:p>
      <w:pPr>
        <w:pStyle w:val="BodyText"/>
      </w:pPr>
      <w:r>
        <w:rPr>
          <w:bCs/>
          <w:b/>
        </w:rPr>
        <w:t xml:space="preserve">Specialty:</w:t>
      </w:r>
      <w:r>
        <w:t xml:space="preserve"> </w:t>
      </w:r>
      <w:r>
        <w:t xml:space="preserve">Psychiatry</w:t>
      </w:r>
    </w:p>
    <w:p>
      <w:pPr>
        <w:pStyle w:val="BodyText"/>
      </w:pPr>
      <w:r>
        <w:rPr>
          <w:bCs/>
          <w:b/>
        </w:rPr>
        <w:t xml:space="preserve">Location:</w:t>
      </w:r>
      <w:r>
        <w:t xml:space="preserve"> </w:t>
      </w:r>
      <w:r>
        <w:t xml:space="preserve">France Lyon (Lyon, Auvergne-Rhône-Alpes Region)</w:t>
      </w:r>
    </w:p>
    <w:p>
      <w:pPr>
        <w:pStyle w:val="BodyText"/>
      </w:pPr>
      <w:r>
        <w:rPr>
          <w:bCs/>
          <w:b/>
        </w:rPr>
        <w:t xml:space="preserve">Date of Report:</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practice, ethical standards, and professional conduct of a practicing Psychiatrist within the healthcare ecosystem of France Lyon. The review was conducted in accordance with the guidelines established by the French National Authority for Health (Haute Autorité de Santé - HAS) and the ethical codes of the Ordre des Médecins. The objective of this assessment is to ensure that the Psychiatrist maintains the highest standards of patient care, diagnostic accuracy, and therapeutic efficacy, specifically within the context of the Lyon metropolitan area's diverse patient demographics.</w:t>
      </w:r>
    </w:p>
    <w:p>
      <w:pPr>
        <w:pStyle w:val="BodyText"/>
      </w:pPr>
      <w:r>
        <w:t xml:space="preserve">The findings indicate that the Psychiatrist demonstrates a robust command of psychopharmacology and psychotherapeutic techniques. However, specific areas regarding interdisciplinary collaboration and documentation compliance have been identified for improvement. This report serves as a formal record of the peer review process, aiming to foster continuous professional development and enhance patient safety in Lyon.</w:t>
      </w:r>
    </w:p>
    <w:bookmarkEnd w:id="21"/>
    <w:bookmarkStart w:id="22" w:name="introduction-and-scope"/>
    <w:p>
      <w:pPr>
        <w:pStyle w:val="Heading2"/>
      </w:pPr>
      <w:r>
        <w:t xml:space="preserve">2. Introduction and Scope</w:t>
      </w:r>
    </w:p>
    <w:p>
      <w:pPr>
        <w:pStyle w:val="FirstParagraph"/>
      </w:pPr>
      <w:r>
        <w:t xml:space="preserve">Psychiatry is a specialized field requiring not only medical expertise but also profound interpersonal skills and cultural sensitivity. In France Lyon, a major cultural and economic hub, the demand for psychiatric services is high, driven by a complex mix of urban stressors, socioeconomic disparities, and a diverse population. This Peer Review Report focuses on the Psychiatrist's ability to navigate these challenges while adhering to French medical regulations.</w:t>
      </w:r>
    </w:p>
    <w:p>
      <w:pPr>
        <w:pStyle w:val="BodyText"/>
      </w:pPr>
      <w:r>
        <w:t xml:space="preserve">The scope of this review includes an analysis of medical records, patient outcome data, adherence to treatment protocols, and feedback from colleagues and nursing staff. The review specifically examines the Psychiatrist's management of acute psychiatric crises, long-term chronic mental health conditions, and their integration within the local hospital networks and private practices in Lyon.</w:t>
      </w:r>
    </w:p>
    <w:bookmarkEnd w:id="22"/>
    <w:bookmarkStart w:id="23" w:name="X45c1b4156b66fede970d38e87ba1f3035493e48"/>
    <w:p>
      <w:pPr>
        <w:pStyle w:val="Heading2"/>
      </w:pPr>
      <w:r>
        <w:t xml:space="preserve">3. Clinical Competence and Diagnostic Accuracy</w:t>
      </w:r>
    </w:p>
    <w:p>
      <w:pPr>
        <w:pStyle w:val="FirstParagraph"/>
      </w:pPr>
      <w:r>
        <w:t xml:space="preserve">The Psychiatrist has demonstrated a high level of clinical competence throughout the review period. Diagnostic assessments appear thorough, utilizing standardized tools such as the Mini-International Neuropsychiatric Interview (MINI) and the Hamilton Depression Rating Scale (HAM-D) where appropriate. The differentiation between complex mood disorders, psychotic disorders, and substance-induced conditions has been handled with precision.</w:t>
      </w:r>
    </w:p>
    <w:p>
      <w:pPr>
        <w:pStyle w:val="BodyText"/>
      </w:pPr>
      <w:r>
        <w:t xml:space="preserve">In the context of France Lyon, where access to specialized care can vary, the Psychiatrist has effectively managed a high volume of patients without compromising the quality of initial assessments. The use of evidence-based practices is evident in the treatment plans reviewed. For instance, the integration of Cognitive Behavioral Therapy (CBT) principles alongside pharmacological interventions for anxiety disorders aligns with current best practices recommended by the HAS.</w:t>
      </w:r>
    </w:p>
    <w:bookmarkEnd w:id="23"/>
    <w:bookmarkStart w:id="24" w:name="pharmacological-management-and-safety"/>
    <w:p>
      <w:pPr>
        <w:pStyle w:val="Heading2"/>
      </w:pPr>
      <w:r>
        <w:t xml:space="preserve">4. Pharmacological Management and Safety</w:t>
      </w:r>
    </w:p>
    <w:p>
      <w:pPr>
        <w:pStyle w:val="FirstParagraph"/>
      </w:pPr>
      <w:r>
        <w:t xml:space="preserve">A critical aspect of psychiatric care is the safe prescription and monitoring of psychotropic medications. This Peer Review Report confirms that the Psychiatrist adheres strictly to the French National Health Insurance (Assurance Maladie) guidelines regarding prescription limits and monitoring requirements.</w:t>
      </w:r>
    </w:p>
    <w:p>
      <w:pPr>
        <w:pStyle w:val="BodyText"/>
      </w:pPr>
      <w:r>
        <w:t xml:space="preserve">The review of medication charts indicates a cautious approach to polypharmacy. The Psychiatrist has shown diligence in monitoring metabolic side effects associated with atypical antipsychotics, a crucial consideration for long-term patient health. Furthermore, the management of benzodiazepines has been conservative, reflecting an awareness of dependency risks and aligning with the public health initiatives currently active in the Auvergne-Rhône-Alpes region to reduce sedative overuse.</w:t>
      </w:r>
    </w:p>
    <w:bookmarkEnd w:id="24"/>
    <w:bookmarkStart w:id="25" w:name="X62522323fcc3a2cb44b0f45ceaf12608dda87dd"/>
    <w:p>
      <w:pPr>
        <w:pStyle w:val="Heading2"/>
      </w:pPr>
      <w:r>
        <w:t xml:space="preserve">5. Interdisciplinary Collaboration and Referrals</w:t>
      </w:r>
    </w:p>
    <w:p>
      <w:pPr>
        <w:pStyle w:val="FirstParagraph"/>
      </w:pPr>
      <w:r>
        <w:t xml:space="preserve">Effective psychiatric care in France Lyon requires seamless collaboration with general practitioners, social workers, and emergency services. The Psychiatrist has maintained good relationships with local primary care providers, ensuring continuity of care for discharged patients.</w:t>
      </w:r>
    </w:p>
    <w:p>
      <w:pPr>
        <w:pStyle w:val="BodyText"/>
      </w:pPr>
      <w:r>
        <w:t xml:space="preserve">However, the review identified a need for enhanced documentation in referral letters. While the clinical information provided is accurate, some referrals to external specialists or community support services in Lyon lacked specific follow-up instructions. Improving this communication channel is essential to prevent gaps in care, particularly for vulnerable populations who may struggle to navigate the healthcare system independently.</w:t>
      </w:r>
    </w:p>
    <w:bookmarkEnd w:id="25"/>
    <w:bookmarkStart w:id="26" w:name="ethical-standards-and-patient-rights"/>
    <w:p>
      <w:pPr>
        <w:pStyle w:val="Heading2"/>
      </w:pPr>
      <w:r>
        <w:t xml:space="preserve">6. Ethical Standards and Patient Rights</w:t>
      </w:r>
    </w:p>
    <w:p>
      <w:pPr>
        <w:pStyle w:val="FirstParagraph"/>
      </w:pPr>
      <w:r>
        <w:t xml:space="preserve">The Psychiatrist has consistently upheld the ethical principles outlined in the Code de Déontologie Médicale. Patient confidentiality has been rigorously maintained, and informed consent processes were documented appropriately in all reviewed cases involving involuntary hospitalization (soins psychiatriques sans consentement).</w:t>
      </w:r>
    </w:p>
    <w:p>
      <w:pPr>
        <w:pStyle w:val="BodyText"/>
      </w:pPr>
      <w:r>
        <w:t xml:space="preserve">The review also assessed the Psychiatrist's approach to patient autonomy and dignity. Feedback from patients suggests a respectful and empathetic bedside manner. The Psychiatrist demonstrates cultural competence, which is vital in France Lyon given the city's multicultural environment. This sensitivity ensures that treatment plans are culturally appropriate and that barriers to care are minimized.</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to further enhance the Psychiatrist's practice:</w:t>
      </w:r>
    </w:p>
    <w:p>
      <w:pPr>
        <w:numPr>
          <w:ilvl w:val="0"/>
          <w:numId w:val="1001"/>
        </w:numPr>
        <w:pStyle w:val="Compact"/>
      </w:pPr>
      <w:r>
        <w:rPr>
          <w:bCs/>
          <w:b/>
        </w:rPr>
        <w:t xml:space="preserve">Enhanced Documentation:</w:t>
      </w:r>
      <w:r>
        <w:t xml:space="preserve"> </w:t>
      </w:r>
      <w:r>
        <w:t xml:space="preserve">Standardize referral letters to include clear follow-up protocols and specific contact information for Lyon-based support services.</w:t>
      </w:r>
    </w:p>
    <w:p>
      <w:pPr>
        <w:numPr>
          <w:ilvl w:val="0"/>
          <w:numId w:val="1001"/>
        </w:numPr>
        <w:pStyle w:val="Compact"/>
      </w:pPr>
      <w:r>
        <w:rPr>
          <w:bCs/>
          <w:b/>
        </w:rPr>
        <w:t xml:space="preserve">Continuing Education:</w:t>
      </w:r>
      <w:r>
        <w:t xml:space="preserve"> </w:t>
      </w:r>
      <w:r>
        <w:t xml:space="preserve">Engage in further training regarding the latest digital health tools and telepsychiatry regulations in France to expand access to care.</w:t>
      </w:r>
    </w:p>
    <w:p>
      <w:pPr>
        <w:numPr>
          <w:ilvl w:val="0"/>
          <w:numId w:val="1001"/>
        </w:numPr>
        <w:pStyle w:val="Compact"/>
      </w:pPr>
      <w:r>
        <w:rPr>
          <w:bCs/>
          <w:b/>
        </w:rPr>
        <w:t xml:space="preserve">Interdisciplinary Rounds:</w:t>
      </w:r>
      <w:r>
        <w:t xml:space="preserve"> </w:t>
      </w:r>
      <w:r>
        <w:t xml:space="preserve">Increase participation in multidisciplinary team meetings to strengthen collaboration with social services and occupational therapists.</w:t>
      </w:r>
    </w:p>
    <w:bookmarkEnd w:id="27"/>
    <w:bookmarkStart w:id="28" w:name="conclusion"/>
    <w:p>
      <w:pPr>
        <w:pStyle w:val="Heading2"/>
      </w:pPr>
      <w:r>
        <w:t xml:space="preserve">8. Conclusion</w:t>
      </w:r>
    </w:p>
    <w:p>
      <w:pPr>
        <w:pStyle w:val="FirstParagraph"/>
      </w:pPr>
      <w:r>
        <w:t xml:space="preserve">In conclusion, this Peer Review Report affirms that the Psychiatrist is a competent and ethical practitioner providing valuable services to the community in France Lyon. The clinical skills, diagnostic accuracy, and pharmacological management are of a high standard. By addressing the minor areas of improvement identified regarding documentation and interdisciplinary communication, the Psychiatrist will further solidify their role as a trusted leader in mental health care within the region. This review supports the continuation of their practice with a focus on ongoing professional development.</w:t>
      </w:r>
    </w:p>
    <w:bookmarkEnd w:id="28"/>
    <w:p>
      <w:pPr>
        <w:pStyle w:val="BodyText"/>
      </w:pPr>
      <w:r>
        <w:rPr>
          <w:bCs/>
          <w:b/>
        </w:rPr>
        <w:t xml:space="preserve">Prepared by:</w:t>
      </w:r>
    </w:p>
    <w:p>
      <w:pPr>
        <w:pStyle w:val="BodyText"/>
      </w:pPr>
      <w:r>
        <w:t xml:space="preserve">Dr. [Reviewer Name]</w:t>
      </w:r>
    </w:p>
    <w:p>
      <w:pPr>
        <w:pStyle w:val="BodyText"/>
      </w:pPr>
      <w:r>
        <w:t xml:space="preserve">Senior Psychiatrist &amp; Peer Review Committee Member</w:t>
      </w:r>
    </w:p>
    <w:p>
      <w:pPr>
        <w:pStyle w:val="BodyText"/>
      </w:pPr>
      <w:r>
        <w:t xml:space="preserve">Lyon University Hospital Network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France Lyon</dc:title>
  <dc:creator/>
  <dc:language>en</dc:language>
  <cp:keywords/>
  <dcterms:created xsi:type="dcterms:W3CDTF">2026-10-10T02:03:31Z</dcterms:created>
  <dcterms:modified xsi:type="dcterms:W3CDTF">2026-10-10T02:03:31Z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