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of a Psychiatrist</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Medical Board of Nigeria / Hospital Administration</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standards, and professional conduct of a practicing Psychiatrist within the bustling healthcare landscape of Nigeria, specifically in Lagos. The purpose of this review is to ensure that the highest standards of psychiatric care are maintained, aligning with both local regulations set by the Medical and Dental Council of Nigeria (MDCN) and international best practices. Given the unique socio-cultural dynamics and the increasing demand for mental health services in Lagos, this assessment is critical for patient safety and the integrity of the medical profession.</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Psychiatrist's performance over the past twelve months. The evaluation focuses on several key areas: diagnostic accuracy, treatment planning, pharmacological management, psychotherapeutic interventions, and adherence to ethical guidelines. Special attention is given to the Psychiatrist's ability to navigate the specific challenges of practicing in Lagos, including resource limitations, cultural sensitivity, and the high volume of patients seeking care.</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under review demonstrates a robust understanding of psychiatric disorders and their manifestations. In the context of Nigeria, where mental health stigma remains a significant barrier, the Psychiatrist's ability to accurately diagnose conditions such as depression, anxiety, bipolar disorder, and schizophrenia is paramount. The review of case files indicates a high level of diagnostic accuracy, with thorough assessments that consider both biological and psychosocial factors.</w:t>
      </w:r>
    </w:p>
    <w:p>
      <w:pPr>
        <w:pStyle w:val="BodyText"/>
      </w:pPr>
      <w:r>
        <w:t xml:space="preserve">Furthermore, the Psychiatrist's approach to differential diagnosis is meticulous, ensuring that medical conditions mimicking psychiatric symptoms are appropriately ruled out. This is particularly important in Lagos, where access to comprehensive medical testing may be limited, requiring the Psychiatrist to rely heavily on clinical judgment and patient history.</w:t>
      </w:r>
    </w:p>
    <w:bookmarkEnd w:id="23"/>
    <w:bookmarkStart w:id="24" w:name="Xae249aec99a4a5e5a12e9d6cddcffdfa4accb69"/>
    <w:p>
      <w:pPr>
        <w:pStyle w:val="Heading2"/>
      </w:pPr>
      <w:r>
        <w:t xml:space="preserve">4. Treatment Planning and Pharmacological Management</w:t>
      </w:r>
    </w:p>
    <w:p>
      <w:pPr>
        <w:pStyle w:val="FirstParagraph"/>
      </w:pPr>
      <w:r>
        <w:t xml:space="preserve">Treatment plans developed by the Psychiatrist are evidence-based and tailored to the individual needs of each patient. The review highlights a thoughtful approach to pharmacological management, considering the availability of medications in Nigeria and the potential for drug interactions. The Psychiatrist demonstrates a clear understanding of the pharmacokinetics and pharmacodynamics of psychotropic medications, ensuring that patients receive effective treatment while minimizing adverse effects.</w:t>
      </w:r>
    </w:p>
    <w:p>
      <w:pPr>
        <w:pStyle w:val="BodyText"/>
      </w:pPr>
      <w:r>
        <w:t xml:space="preserve">Additionally, the Psychiatrist's willingness to adjust treatment plans based on patient response and feedback is commendable. This flexibility is crucial in a diverse urban environment like Lagos, where patients may have varying levels of access to healthcare and support systems.</w:t>
      </w:r>
    </w:p>
    <w:bookmarkEnd w:id="24"/>
    <w:bookmarkStart w:id="25" w:name="X0cec30efb58e946a998e464d597df3304782d1a"/>
    <w:p>
      <w:pPr>
        <w:pStyle w:val="Heading2"/>
      </w:pPr>
      <w:r>
        <w:t xml:space="preserve">5. Psychotherapeutic Interventions and Cultural Sensitivity</w:t>
      </w:r>
    </w:p>
    <w:p>
      <w:pPr>
        <w:pStyle w:val="FirstParagraph"/>
      </w:pPr>
      <w:r>
        <w:t xml:space="preserve">Beyond medication management, the Psychiatrist's proficiency in psychotherapeutic interventions is a significant strength. The review notes the effective use of cognitive-behavioral therapy (CBT), psychodynamic therapy, and other evidence-based approaches. Importantly, the Psychiatrist demonstrates a high degree of cultural sensitivity, recognizing the impact of cultural beliefs and practices on mental health in Nigeria.</w:t>
      </w:r>
    </w:p>
    <w:p>
      <w:pPr>
        <w:pStyle w:val="BodyText"/>
      </w:pPr>
      <w:r>
        <w:t xml:space="preserve">In Lagos, where traditional healing practices coexist with modern medicine, the Psychiatrist's ability to engage with patients in a culturally respectful manner is essential. This approach not only enhances patient trust but also improves treatment adherence and outcomes.</w:t>
      </w:r>
    </w:p>
    <w:bookmarkEnd w:id="25"/>
    <w:bookmarkStart w:id="26" w:name="X4ce211acb8b02978b825403f312638d11fa1afd"/>
    <w:p>
      <w:pPr>
        <w:pStyle w:val="Heading2"/>
      </w:pPr>
      <w:r>
        <w:t xml:space="preserve">6. Ethical Standards and Professional Conduct</w:t>
      </w:r>
    </w:p>
    <w:p>
      <w:pPr>
        <w:pStyle w:val="FirstParagraph"/>
      </w:pPr>
      <w:r>
        <w:t xml:space="preserve">The Psychiatrist under review adheres strictly to the ethical guidelines set forth by the Medical and Dental Council of Nigeria (MDCN) and the Nigerian Psychiatric Association. The review confirms that the Psychiatrist maintains patient confidentiality, obtains informed consent, and avoids conflicts of interest. Furthermore, the Psychiatrist demonstrates a commitment to ongoing professional development, regularly attending conferences and workshops to stay updated on the latest advancements in psychiatric care.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cultural sensitivity in patient interactions to enhance trust and treatment adherence.</w:t>
      </w:r>
    </w:p>
    <w:p>
      <w:pPr>
        <w:numPr>
          <w:ilvl w:val="0"/>
          <w:numId w:val="1001"/>
        </w:numPr>
        <w:pStyle w:val="Compact"/>
      </w:pPr>
      <w:r>
        <w:t xml:space="preserve">Explore opportunities for collaboration with other healthcare providers in Lagos to improve integrated care for patients with complex needs.</w:t>
      </w:r>
    </w:p>
    <w:p>
      <w:pPr>
        <w:numPr>
          <w:ilvl w:val="0"/>
          <w:numId w:val="1001"/>
        </w:numPr>
        <w:pStyle w:val="Compact"/>
      </w:pPr>
      <w:r>
        <w:t xml:space="preserve">Consider participating in research initiatives to contribute to the growing body of knowledge on mental health in Nigeria.</w:t>
      </w:r>
    </w:p>
    <w:bookmarkEnd w:id="27"/>
    <w:bookmarkStart w:id="28" w:name="conclusion"/>
    <w:p>
      <w:pPr>
        <w:pStyle w:val="Heading2"/>
      </w:pPr>
      <w:r>
        <w:t xml:space="preserve">8. Conclusion</w:t>
      </w:r>
    </w:p>
    <w:p>
      <w:pPr>
        <w:pStyle w:val="FirstParagraph"/>
      </w:pPr>
      <w:r>
        <w:t xml:space="preserve">In conclusion, this Peer Review Report affirms the high level of clinical competence, ethical standards, and professional conduct exhibited by the Psychiatrist under review. The Psychiatrist's dedication to providing quality mental health care in Nigeria, particularly in the dynamic environment of Lagos, is evident. By continuing to adhere to best practices and embracing opportunities for professional growth, the Psychiatrist will undoubtedly contribute to the advancement of psychiatric care in the region.</w:t>
      </w:r>
    </w:p>
    <w:bookmarkEnd w:id="28"/>
    <w:p>
      <w:pPr>
        <w:pStyle w:val="BodyText"/>
      </w:pPr>
      <w:r>
        <w:rPr>
          <w:bCs/>
          <w:b/>
        </w:rPr>
        <w:t xml:space="preserve">Reviewed By:</w:t>
      </w:r>
    </w:p>
    <w:p>
      <w:pPr>
        <w:pStyle w:val="BodyText"/>
      </w:pPr>
      <w:r>
        <w:t xml:space="preserve">Dr. [Reviewer's Name]</w:t>
      </w:r>
    </w:p>
    <w:p>
      <w:pPr>
        <w:pStyle w:val="BodyText"/>
      </w:pPr>
      <w:r>
        <w:t xml:space="preserve">Senior Psychiatrist</w:t>
      </w:r>
    </w:p>
    <w:p>
      <w:pPr>
        <w:pStyle w:val="BodyText"/>
      </w:pPr>
      <w:r>
        <w:t xml:space="preserve">[Institution/Organization]</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Nigeria Lagos</dc:title>
  <dc:creator/>
  <dc:language>en</dc:language>
  <cp:keywords/>
  <dcterms:created xsi:type="dcterms:W3CDTF">2026-10-10T04:36:09Z</dcterms:created>
  <dcterms:modified xsi:type="dcterms:W3CDTF">2026-10-10T04:36:09Z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