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Assessment</w:t>
      </w:r>
    </w:p>
    <w:p>
      <w:pPr>
        <w:pStyle w:val="BodyText"/>
      </w:pPr>
      <w:r>
        <w:rPr>
          <w:bCs/>
          <w:b/>
        </w:rPr>
        <w:t xml:space="preserve">Specialty:</w:t>
      </w:r>
      <w:r>
        <w:t xml:space="preserve"> </w:t>
      </w:r>
      <w:r>
        <w:t xml:space="preserve">Psychiatry</w:t>
      </w:r>
    </w:p>
    <w:p>
      <w:pPr>
        <w:pStyle w:val="BodyText"/>
      </w:pPr>
      <w:r>
        <w:rPr>
          <w:bCs/>
          <w:b/>
        </w:rPr>
        <w:t xml:space="preserve">Location:</w:t>
      </w:r>
      <w:r>
        <w:t xml:space="preserve"> </w:t>
      </w:r>
      <w:r>
        <w:t xml:space="preserve">Russia Saint Petersburg</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standards, clinical efficacy, and ethical adherence of a practicing Psychiatrist within the healthcare infrastructure of Russia Saint Petersburg. The review process is designed to align with the rigorous medical standards expected in one of Russia's most prominent medical hubs. Saint Petersburg, historically known for its advanced medical institutions and academic heritage, demands that its healthcare providers maintain exceptional levels of competence. This document serves as a formal assessment of the psychiatrist's ability to diagnose, treat, and manage mental health conditions in accordance with current international guidelines and local regulatory frameworks.</w:t>
      </w:r>
    </w:p>
    <w:bookmarkEnd w:id="21"/>
    <w:bookmarkStart w:id="22" w:name="X6f6d8d8ffcf3aa95c70f273d3a05cc874ff8c55"/>
    <w:p>
      <w:pPr>
        <w:pStyle w:val="Heading2"/>
      </w:pPr>
      <w:r>
        <w:t xml:space="preserve">2. Clinical Competency and Diagnostic Accuracy</w:t>
      </w:r>
    </w:p>
    <w:p>
      <w:pPr>
        <w:pStyle w:val="FirstParagraph"/>
      </w:pPr>
      <w:r>
        <w:t xml:space="preserve">The core of this Peer Review Report focuses on the psychiatrist's diagnostic precision. The review analyzed a sample of patient case files to assess the accuracy of diagnoses against DSM-5 and ICD-11 criteria. The findings indicate that the Psychiatrist demonstrates a high level of proficiency in differential diagnosis, particularly in complex cases involving mood disorders, anxiety spectrum conditions, and psychotic disorders.</w:t>
      </w:r>
    </w:p>
    <w:p>
      <w:pPr>
        <w:pStyle w:val="BodyText"/>
      </w:pPr>
      <w:r>
        <w:t xml:space="preserve">In the context of Russia Saint Petersburg, where patient populations are diverse and often present with comorbidities, the ability to distinguish between organic and functional psychiatric conditions is paramount. The reviewed Psychiatrist has shown consistent adherence to evidence-based diagnostic protocols. Furthermore, the integration of psychopharmacological knowledge with psychotherapeutic approaches reflects a holistic understanding of mental health care. The treatment plans observed were tailored to individual patient needs, considering cultural nuances and the specific healthcare resources available in the Saint Petersburg region.</w:t>
      </w:r>
    </w:p>
    <w:bookmarkEnd w:id="22"/>
    <w:bookmarkStart w:id="23" w:name="X2cad19491cba2b3f1af1ebef61a8e14e6131cd1"/>
    <w:p>
      <w:pPr>
        <w:pStyle w:val="Heading2"/>
      </w:pPr>
      <w:r>
        <w:t xml:space="preserve">3. Adherence to Ethical Standards and Legal Compliance</w:t>
      </w:r>
    </w:p>
    <w:p>
      <w:pPr>
        <w:pStyle w:val="FirstParagraph"/>
      </w:pPr>
      <w:r>
        <w:t xml:space="preserve">Ethical practice is a cornerstone of psychiatric care. This Peer Review Report examined the Psychiatrist's compliance with the ethical codes established by the Russian Medical Association and local health authorities in Saint Petersburg. Special attention was given to patient confidentiality, informed consent procedures, and the management of involuntary hospitalization cases.</w:t>
      </w:r>
    </w:p>
    <w:p>
      <w:pPr>
        <w:pStyle w:val="BodyText"/>
      </w:pPr>
      <w:r>
        <w:t xml:space="preserve">The review confirms that the Psychiatrist strictly adheres to data protection laws and maintains robust confidentiality protocols. In cases involving vulnerable populations, the practitioner demonstrated a strong commitment to patient autonomy and dignity. The documentation of informed consent was thorough, ensuring that patients and their families fully understood the proposed treatment modalities, potential side effects, and alternative options. This level of transparency is essential for maintaining public trust in psychiatric services within Russia Saint Petersburg.</w:t>
      </w:r>
    </w:p>
    <w:bookmarkEnd w:id="23"/>
    <w:bookmarkStart w:id="24" w:name="patient-care-and-communication-skills"/>
    <w:p>
      <w:pPr>
        <w:pStyle w:val="Heading2"/>
      </w:pPr>
      <w:r>
        <w:t xml:space="preserve">4. Patient Care and Communication Skills</w:t>
      </w:r>
    </w:p>
    <w:p>
      <w:pPr>
        <w:pStyle w:val="FirstParagraph"/>
      </w:pPr>
      <w:r>
        <w:t xml:space="preserve">Effective communication is vital in psychiatry. The Peer Review Report assessed the Psychiatrist's interpersonal skills through patient feedback and observed consultations. The practitioner exhibits excellent rapport-building abilities, creating a safe and non-judgmental environment for patients to discuss sensitive issues.</w:t>
      </w:r>
    </w:p>
    <w:p>
      <w:pPr>
        <w:pStyle w:val="BodyText"/>
      </w:pPr>
      <w:r>
        <w:t xml:space="preserve">In the multicultural environment of Russia Saint Petersburg, the Psychiatrist's ability to communicate clearly and empathetically across different demographic groups is notable. The review highlights the practitioner's skill in explaining complex psychiatric concepts in accessible language, thereby enhancing patient adherence to treatment plans. Additionally, the Psychiatrist actively involves family members in the care process when appropriate, recognizing the significant role of social support in mental health recovery.</w:t>
      </w:r>
    </w:p>
    <w:bookmarkEnd w:id="24"/>
    <w:bookmarkStart w:id="25" w:name="Xd51832c7a0d27a8b6b06225e1d6e87eb0208f1a"/>
    <w:p>
      <w:pPr>
        <w:pStyle w:val="Heading2"/>
      </w:pPr>
      <w:r>
        <w:t xml:space="preserve">5. Professional Development and Contribution to the Field</w:t>
      </w:r>
    </w:p>
    <w:p>
      <w:pPr>
        <w:pStyle w:val="FirstParagraph"/>
      </w:pPr>
      <w:r>
        <w:t xml:space="preserve">Continuous professional development is expected of all medical practitioners. This Peer Review Report notes that the Psychiatrist actively engages in ongoing education, attending conferences and workshops relevant to modern psychiatric practices. The practitioner's involvement in local medical communities in Saint Petersburg contributes to the advancement of mental health care in the region.</w:t>
      </w:r>
    </w:p>
    <w:p>
      <w:pPr>
        <w:pStyle w:val="BodyText"/>
      </w:pPr>
      <w:r>
        <w:t xml:space="preserve">The Psychiatrist has also participated in peer supervision and case discussions, demonstrating a commitment to collaborative learning. This engagement ensures that their practice remains current with the latest research and therapeutic innovations. The review commends the Psychiatrist for their dedication to maintaining high professional standards and for contributing to the broader medical community in Russia Saint Petersburg.</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detailed in this Peer Review Report, the Psychiatrist under review is deemed to be a highly competent and ethical practitioner. Their clinical skills, adherence to ethical standards, and commitment to patient-centered care meet the high expectations of the medical community in Russia Saint Petersburg.</w:t>
      </w:r>
    </w:p>
    <w:p>
      <w:pPr>
        <w:pStyle w:val="BodyText"/>
      </w:pPr>
      <w:r>
        <w:t xml:space="preserve">Recommendations for continued excellence include further specialization in emerging areas of psychiatric care, such as digital mental health interventions, and continued participation in multidisciplinary team approaches. The Psychiatrist is encouraged to maintain their current trajectory of professional growth and to serve as a role model for colleagues in the field.</w:t>
      </w:r>
    </w:p>
    <w:p>
      <w:pPr>
        <w:pStyle w:val="BodyText"/>
      </w:pPr>
      <w:r>
        <w:t xml:space="preserve">In conclusion, this Peer Review Report affirms the Psychiatrist's suitability for continued practice in Russia Saint Petersburg. Their contributions to mental health care are valuable, and their practice aligns with the best interests of their patients and the broader community.</w:t>
      </w:r>
    </w:p>
    <w:bookmarkEnd w:id="26"/>
    <w:p>
      <w:pPr>
        <w:pStyle w:val="BodyText"/>
      </w:pPr>
      <w:r>
        <w:rPr>
          <w:bCs/>
          <w:b/>
        </w:rPr>
        <w:t xml:space="preserve">Reviewed by:</w:t>
      </w:r>
    </w:p>
    <w:p>
      <w:pPr>
        <w:pStyle w:val="BodyText"/>
      </w:pPr>
      <w:r>
        <w:t xml:space="preserve">Dr. Elena Volkova, MD, PhD</w:t>
      </w:r>
    </w:p>
    <w:p>
      <w:pPr>
        <w:pStyle w:val="BodyText"/>
      </w:pPr>
      <w:r>
        <w:t xml:space="preserve">Senior Consultant Psychiatrist</w:t>
      </w:r>
    </w:p>
    <w:p>
      <w:pPr>
        <w:pStyle w:val="BodyText"/>
      </w:pPr>
      <w:r>
        <w:t xml:space="preserve">Peer Review Committee, Saint Petersburg Medical Association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Russia Saint Petersburg</dc:title>
  <dc:creator/>
  <dc:language>en</dc:language>
  <cp:keywords/>
  <dcterms:created xsi:type="dcterms:W3CDTF">2026-10-10T03:21:32Z</dcterms:created>
  <dcterms:modified xsi:type="dcterms:W3CDTF">2026-10-10T03:21:32Z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