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Psychiatrist</w:t>
      </w:r>
      <w:r>
        <w:t xml:space="preserve"> </w:t>
      </w:r>
      <w:r>
        <w:t xml:space="preserve">-</w:t>
      </w:r>
      <w:r>
        <w:t xml:space="preserve"> </w:t>
      </w:r>
      <w:r>
        <w:t xml:space="preserve">South</w:t>
      </w:r>
      <w:r>
        <w:t xml:space="preserve"> </w:t>
      </w:r>
      <w:r>
        <w:t xml:space="preserve">Africa</w:t>
      </w:r>
      <w:r>
        <w:t xml:space="preserve"> </w:t>
      </w:r>
      <w:r>
        <w:t xml:space="preserve">Cape</w:t>
      </w:r>
      <w:r>
        <w:t xml:space="preserve"> </w:t>
      </w:r>
      <w:r>
        <w:t xml:space="preserve">Town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Clinical Performance and Professional Conduct of a Psychiatrist</w:t>
      </w:r>
    </w:p>
    <w:p>
      <w:pPr>
        <w:pStyle w:val="BodyText"/>
      </w:pPr>
      <w:r>
        <w:rPr>
          <w:bCs/>
          <w:b/>
        </w:rPr>
        <w:t xml:space="preserve">Location of Practice:</w:t>
      </w:r>
      <w:r>
        <w:t xml:space="preserve"> </w:t>
      </w:r>
      <w:r>
        <w:t xml:space="preserve">South Africa Cape Town</w:t>
      </w:r>
    </w:p>
    <w:p>
      <w:pPr>
        <w:pStyle w:val="BodyText"/>
      </w:pPr>
      <w:r>
        <w:rPr>
          <w:bCs/>
          <w:b/>
        </w:rPr>
        <w:t xml:space="preserve">Date of Report:</w:t>
      </w:r>
      <w:r>
        <w:t xml:space="preserve"> </w:t>
      </w:r>
      <w:r>
        <w:t xml:space="preserve">October 24, 2023</w:t>
      </w:r>
    </w:p>
    <w:p>
      <w:pPr>
        <w:pStyle w:val="BodyText"/>
      </w:pPr>
      <w:r>
        <w:rPr>
          <w:bCs/>
          <w:b/>
        </w:rPr>
        <w:t xml:space="preserve">Reviewing Body:</w:t>
      </w:r>
      <w:r>
        <w:t xml:space="preserve"> </w:t>
      </w:r>
      <w:r>
        <w:t xml:space="preserve">Independent Clinical Peer Review Committee</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clinical competence, ethical conduct, and administrative adherence of a registered Psychiatrist practicing within the metropolitan area of South Africa Cape Town. The review is conducted in accordance with the regulations set forth by the Health Professions Council of South Africa (HPCSA) and aligns with the standards expected of mental health professionals in the Western Cape province.</w:t>
      </w:r>
    </w:p>
    <w:p>
      <w:pPr>
        <w:pStyle w:val="BodyText"/>
      </w:pPr>
      <w:r>
        <w:t xml:space="preserve">The primary objective of this assessment is to ensure that the Psychiatrist maintains the highest standards of patient care, particularly within the diverse socio-cultural context of Cape Town. The review covers a twelve-month period of practice, analyzing case management, pharmacological interventions, diagnostic accuracy, and adherence to local healthcare protocols.</w:t>
      </w:r>
    </w:p>
    <w:bookmarkEnd w:id="21"/>
    <w:bookmarkStart w:id="22" w:name="regulatory-compliance-and-registration"/>
    <w:p>
      <w:pPr>
        <w:pStyle w:val="Heading2"/>
      </w:pPr>
      <w:r>
        <w:t xml:space="preserve">2. Regulatory Compliance and Registration</w:t>
      </w:r>
    </w:p>
    <w:p>
      <w:pPr>
        <w:pStyle w:val="FirstParagraph"/>
      </w:pPr>
      <w:r>
        <w:t xml:space="preserve">The Psychiatrist under review holds a valid practicing certificate with the HPCSA, specifically registered under the Medical and Surgical section with a specialization in Psychiatry. Verification confirms that the practitioner is in good standing with no outstanding disciplinary matters. Furthermore, the review confirms compliance with the Mental Health Care Act of 2002, which governs the rights of patients and the responsibilities of practitioners in South Africa.</w:t>
      </w:r>
    </w:p>
    <w:p>
      <w:pPr>
        <w:pStyle w:val="BodyText"/>
      </w:pPr>
      <w:r>
        <w:t xml:space="preserve">In the context of South Africa Cape Town, where both public and private healthcare sectors operate, the Psychiatrist has demonstrated adherence to the National Health Act regarding patient confidentiality and data protection. The review notes that informed consent procedures are meticulously documented, respecting the autonomy of patients, which is a critical component of psychiatric practice in this region.</w:t>
      </w:r>
    </w:p>
    <w:bookmarkEnd w:id="22"/>
    <w:bookmarkStart w:id="23" w:name="X45c1b4156b66fede970d38e87ba1f3035493e48"/>
    <w:p>
      <w:pPr>
        <w:pStyle w:val="Heading2"/>
      </w:pPr>
      <w:r>
        <w:t xml:space="preserve">3. Clinical Competence and Diagnostic Accuracy</w:t>
      </w:r>
    </w:p>
    <w:p>
      <w:pPr>
        <w:pStyle w:val="FirstParagraph"/>
      </w:pPr>
      <w:r>
        <w:t xml:space="preserve">A comprehensive audit of patient files reveals that the Psychiatrist demonstrates a high level of clinical competence. Diagnostic formulations are thorough, utilizing standard classification systems such as the DSM-5 and ICD-10. The review highlights the Psychiatrist's ability to differentiate between complex psychiatric presentations, including mood disorders, psychotic disorders, and substance use disorders, which are prevalent in the Cape Town demographic.</w:t>
      </w:r>
    </w:p>
    <w:p>
      <w:pPr>
        <w:pStyle w:val="BodyText"/>
      </w:pPr>
      <w:r>
        <w:t xml:space="preserve">The practitioner shows particular strength in biopsychosocial assessments. Given the unique social determinants of health in South Africa Cape Town—such as historical inequalities, urbanization challenges, and community dynamics—the Psychiatrist effectively integrates these factors into treatment planning. This holistic approach ensures that diagnoses are not merely biological but are contextualized within the patient's lived reality.</w:t>
      </w:r>
    </w:p>
    <w:bookmarkEnd w:id="23"/>
    <w:bookmarkStart w:id="24" w:name="X37f233f234317a6224cadc225e4c76b8c8d0db9"/>
    <w:p>
      <w:pPr>
        <w:pStyle w:val="Heading2"/>
      </w:pPr>
      <w:r>
        <w:t xml:space="preserve">4. Pharmacological Management and Treatment Planning</w:t>
      </w:r>
    </w:p>
    <w:p>
      <w:pPr>
        <w:pStyle w:val="FirstParagraph"/>
      </w:pPr>
      <w:r>
        <w:t xml:space="preserve">The review of pharmacological interventions indicates that the Psychiatrist prescribes medication in accordance with evidence-based guidelines and the South African National Formulary. There is a clear rationale provided for all psychotropic prescriptions, with regular monitoring of efficacy and side effects documented in patient records.</w:t>
      </w:r>
    </w:p>
    <w:p>
      <w:pPr>
        <w:pStyle w:val="BodyText"/>
      </w:pPr>
      <w:r>
        <w:t xml:space="preserve">The Psychiatrist demonstrates caution and expertise in managing polypharmacy, a common challenge in psychiatric care. The review notes a proactive approach to deprescribing where appropriate, minimizing the risk of adverse drug reactions. Additionally, the practitioner maintains up-to-date knowledge of emerging treatments and local availability of medications, ensuring that treatment plans are both effective and accessible to patients in the Cape Town area.</w:t>
      </w:r>
    </w:p>
    <w:bookmarkEnd w:id="24"/>
    <w:bookmarkStart w:id="25" w:name="ethical-conduct-and-professionalism"/>
    <w:p>
      <w:pPr>
        <w:pStyle w:val="Heading2"/>
      </w:pPr>
      <w:r>
        <w:t xml:space="preserve">5. Ethical Conduct and Professionalism</w:t>
      </w:r>
    </w:p>
    <w:p>
      <w:pPr>
        <w:pStyle w:val="FirstParagraph"/>
      </w:pPr>
      <w:r>
        <w:t xml:space="preserve">Ethical conduct is paramount in the practice of Psychiatry. This Peer Review Report confirms that the Psychiatrist adheres strictly to the HPCSA's ethical rules of conduct. There is no evidence of boundary violations, dual relationships, or exploitation of patients. The practitioner maintains professional boundaries while fostering a therapeutic alliance that is empathetic and respectful.</w:t>
      </w:r>
    </w:p>
    <w:p>
      <w:pPr>
        <w:pStyle w:val="BodyText"/>
      </w:pPr>
      <w:r>
        <w:t xml:space="preserve">In the multicultural environment of South Africa Cape Town, cultural competence is essential. The review finds that the Psychiatrist demonstrates sensitivity to cultural, linguistic, and religious differences. This is evident in the way treatment plans are adapted to align with the patient's cultural values, thereby enhancing engagement and compliance. The practitioner also collaborates effectively with multidisciplinary teams, including psychologists, social workers, and community health workers, reflecting a commitment to collaborative care.</w:t>
      </w:r>
    </w:p>
    <w:bookmarkEnd w:id="25"/>
    <w:bookmarkStart w:id="26" w:name="Xda79409093af40bd3d15ed7d2a5582dbca223f1"/>
    <w:p>
      <w:pPr>
        <w:pStyle w:val="Heading2"/>
      </w:pPr>
      <w:r>
        <w:t xml:space="preserve">6. Areas for Improvement and Recommendations</w:t>
      </w:r>
    </w:p>
    <w:p>
      <w:pPr>
        <w:pStyle w:val="FirstParagraph"/>
      </w:pPr>
      <w:r>
        <w:t xml:space="preserve">While the overall performance of the Psychiatrist is commendable, the review identifies minor areas for enhancement. It is recommended that the practitioner further document psychoeducational interventions provided to patients and their families. Enhanced documentation in this area would provide a more complete picture of the holistic care delivered.</w:t>
      </w:r>
    </w:p>
    <w:p>
      <w:pPr>
        <w:pStyle w:val="BodyText"/>
      </w:pPr>
      <w:r>
        <w:t xml:space="preserve">Additionally, given the evolving landscape of mental health in South Africa, the Psychiatrist is encouraged to engage in continuous professional development (CPD) focused on trauma-informed care and community psychiatry. This will further strengthen their ability to serve the diverse population of Cape Town effectively.</w:t>
      </w:r>
    </w:p>
    <w:bookmarkEnd w:id="26"/>
    <w:bookmarkStart w:id="27" w:name="conclusion"/>
    <w:p>
      <w:pPr>
        <w:pStyle w:val="Heading2"/>
      </w:pPr>
      <w:r>
        <w:t xml:space="preserve">7. Conclusion</w:t>
      </w:r>
    </w:p>
    <w:p>
      <w:pPr>
        <w:pStyle w:val="FirstParagraph"/>
      </w:pPr>
      <w:r>
        <w:t xml:space="preserve">In conclusion, this Peer Review Report affirms that the Psychiatrist under review meets and, in many aspects, exceeds the professional standards required for practice in South Africa Cape Town. The practitioner demonstrates clinical excellence, ethical integrity, and a deep understanding of the local context. The review committee is satisfied that the Psychiatrist is fit to continue practicing and is committed to providing high-quality mental health care to the community.</w:t>
      </w:r>
    </w:p>
    <w:bookmarkEnd w:id="27"/>
    <w:p>
      <w:pPr>
        <w:pStyle w:val="BodyText"/>
      </w:pPr>
      <w:r>
        <w:rPr>
          <w:bCs/>
          <w:b/>
        </w:rPr>
        <w:t xml:space="preserve">Prepared by:</w:t>
      </w:r>
    </w:p>
    <w:p>
      <w:pPr>
        <w:pStyle w:val="BodyText"/>
      </w:pPr>
      <w:r>
        <w:t xml:space="preserve">Dr. J. Smith, MBChB, MMed (Psych)</w:t>
      </w:r>
    </w:p>
    <w:p>
      <w:pPr>
        <w:pStyle w:val="BodyText"/>
      </w:pPr>
      <w:r>
        <w:t xml:space="preserve">Senior Peer Reviewer</w:t>
      </w:r>
    </w:p>
    <w:p>
      <w:pPr>
        <w:pStyle w:val="BodyText"/>
      </w:pPr>
      <w:r>
        <w:t xml:space="preserve">Independent Clinical Peer Review Committee</w:t>
      </w:r>
    </w:p>
    <w:p>
      <w:pPr>
        <w:pStyle w:val="BodyText"/>
      </w:pPr>
      <w:r>
        <w:t xml:space="preserve">Cape Town, South Africa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Psychiatrist - South Africa Cape Town</dc:title>
  <dc:creator/>
  <dc:language>en</dc:language>
  <cp:keywords/>
  <dcterms:created xsi:type="dcterms:W3CDTF">2026-10-10T07:49:19Z</dcterms:created>
  <dcterms:modified xsi:type="dcterms:W3CDTF">2026-10-10T07:49:19Z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