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Psychiatrist</w:t>
      </w:r>
      <w:r>
        <w:t xml:space="preserve"> </w:t>
      </w:r>
      <w:r>
        <w:t xml:space="preserve">-</w:t>
      </w:r>
      <w:r>
        <w:t xml:space="preserve"> </w:t>
      </w:r>
      <w:r>
        <w:t xml:space="preserve">Spain</w:t>
      </w:r>
      <w:r>
        <w:t xml:space="preserve"> </w:t>
      </w:r>
      <w:r>
        <w:t xml:space="preserve">Valencia</w:t>
      </w:r>
    </w:p>
    <w:bookmarkStart w:id="20" w:name="peer-review-report"/>
    <w:p>
      <w:pPr>
        <w:pStyle w:val="Heading1"/>
      </w:pPr>
      <w:r>
        <w:t xml:space="preserve">Peer Review Report</w:t>
      </w:r>
    </w:p>
    <w:p>
      <w:pPr>
        <w:pStyle w:val="FirstParagraph"/>
      </w:pPr>
      <w:r>
        <w:t xml:space="preserve">Professional Clinical Assessment and Competency Evaluation</w:t>
      </w:r>
    </w:p>
    <w:bookmarkEnd w:id="20"/>
    <w:p>
      <w:pPr>
        <w:pStyle w:val="BodyText"/>
      </w:pPr>
      <w:r>
        <w:rPr>
          <w:bCs/>
          <w:b/>
        </w:rPr>
        <w:t xml:space="preserve">Subject:</w:t>
      </w:r>
      <w:r>
        <w:t xml:space="preserve"> </w:t>
      </w:r>
      <w:r>
        <w:t xml:space="preserve">Dr. [Name Redacted], Psychiatrist</w:t>
      </w:r>
    </w:p>
    <w:p>
      <w:pPr>
        <w:pStyle w:val="BodyText"/>
      </w:pPr>
      <w:r>
        <w:rPr>
          <w:bCs/>
          <w:b/>
        </w:rPr>
        <w:t xml:space="preserve">Review Date:</w:t>
      </w:r>
      <w:r>
        <w:t xml:space="preserve"> </w:t>
      </w:r>
      <w:r>
        <w:t xml:space="preserve">October 24, 2023</w:t>
      </w:r>
    </w:p>
    <w:p>
      <w:pPr>
        <w:pStyle w:val="BodyText"/>
      </w:pPr>
      <w:r>
        <w:rPr>
          <w:bCs/>
          <w:b/>
        </w:rPr>
        <w:t xml:space="preserve">Location:</w:t>
      </w:r>
      <w:r>
        <w:t xml:space="preserve"> </w:t>
      </w:r>
      <w:r>
        <w:t xml:space="preserve">Valencia, Spain</w:t>
      </w:r>
    </w:p>
    <w:p>
      <w:pPr>
        <w:pStyle w:val="BodyText"/>
      </w:pPr>
      <w:r>
        <w:rPr>
          <w:bCs/>
          <w:b/>
        </w:rPr>
        <w:t xml:space="preserve">Review ID:</w:t>
      </w:r>
      <w:r>
        <w:t xml:space="preserve"> </w:t>
      </w:r>
      <w:r>
        <w:t xml:space="preserve">PR-VLC-2023-894</w:t>
      </w:r>
    </w:p>
    <w:p>
      <w:pPr>
        <w:pStyle w:val="BodyText"/>
      </w:pPr>
      <w:r>
        <w:rPr>
          <w:bCs/>
          <w:b/>
        </w:rPr>
        <w:t xml:space="preserve">Reviewer:</w:t>
      </w:r>
      <w:r>
        <w:t xml:space="preserve"> </w:t>
      </w:r>
      <w:r>
        <w:t xml:space="preserve">Dr. Elena Martinez, Senior Consultant</w:t>
      </w:r>
    </w:p>
    <w:p>
      <w:pPr>
        <w:pStyle w:val="BodyText"/>
      </w:pPr>
      <w:r>
        <w:rPr>
          <w:bCs/>
          <w:b/>
        </w:rPr>
        <w:t xml:space="preserve">Accreditation:</w:t>
      </w:r>
      <w:r>
        <w:t xml:space="preserve"> </w:t>
      </w:r>
      <w:r>
        <w:t xml:space="preserve">General Council of Psychologists of Spain</w:t>
      </w:r>
    </w:p>
    <w:bookmarkStart w:id="21" w:name="introduction-and-scope-of-review"/>
    <w:p>
      <w:pPr>
        <w:pStyle w:val="Heading2"/>
      </w:pPr>
      <w:r>
        <w:t xml:space="preserve">1. Introduction and Scope of Review</w:t>
      </w:r>
    </w:p>
    <w:p>
      <w:pPr>
        <w:pStyle w:val="FirstParagraph"/>
      </w:pPr>
      <w:r>
        <w:t xml:space="preserve">This Peer Review Report has been commissioned to evaluate the clinical practice, professional conduct, and diagnostic accuracy of the subject Psychiatrist operating within the healthcare system of Valencia, Spain. The review aligns with the standards set forth by the Spanish Ministry of Health and the regional health authority, the Conselleria de Sanitat Universal i Salut Pública of the Valencian Community. The primary objective is to ensure that the psychiatrist's practice meets the rigorous ethical and clinical benchmarks required for the treatment of mental health disorders in this specific jurisdiction.</w:t>
      </w:r>
    </w:p>
    <w:p>
      <w:pPr>
        <w:pStyle w:val="BodyText"/>
      </w:pPr>
      <w:r>
        <w:t xml:space="preserve">The scope of this evaluation encompasses a retrospective analysis of patient records, adherence to the Spanish Mental Health Law (Ley de Salud Mental), and the integration of evidence-based practices. Given the cultural and linguistic nuances of Valencia, the review also assesses the psychiatrist's ability to communicate effectively with a diverse patient demographic, including both Spanish and Valencian speakers.</w:t>
      </w:r>
    </w:p>
    <w:bookmarkEnd w:id="21"/>
    <w:bookmarkStart w:id="22" w:name="X6f6d8d8ffcf3aa95c70f273d3a05cc874ff8c55"/>
    <w:p>
      <w:pPr>
        <w:pStyle w:val="Heading2"/>
      </w:pPr>
      <w:r>
        <w:t xml:space="preserve">2. Clinical Competency and Diagnostic Accuracy</w:t>
      </w:r>
    </w:p>
    <w:p>
      <w:pPr>
        <w:pStyle w:val="FirstParagraph"/>
      </w:pPr>
      <w:r>
        <w:t xml:space="preserve">The core of this Peer Review Report focuses on the psychiatrist's diagnostic capabilities. Upon reviewing a random sample of fifty patient files, it is evident that the subject demonstrates a high level of proficiency in utilizing the DSM-5-TR and ICD-11 classification systems. The diagnostic formulations are thorough, taking into account the biopsychosocial model which is standard in modern psychiatric practice in Spain.</w:t>
      </w:r>
    </w:p>
    <w:p>
      <w:pPr>
        <w:pStyle w:val="BodyText"/>
      </w:pPr>
      <w:r>
        <w:t xml:space="preserve">Specifically, the psychiatrist has shown exceptional skill in differentiating between complex mood disorders and personality disorders. In the context of Valencia, where access to specialized care can sometimes be fragmented between public and private sectors, the psychiatrist's ability to provide clear, actionable diagnoses facilitates better continuity of care. The review notes that differential diagnoses are consistently well-documented, reducing the risk of misdiagnosis and ensuring that patients receive targeted interventions.</w:t>
      </w:r>
    </w:p>
    <w:bookmarkEnd w:id="22"/>
    <w:bookmarkStart w:id="23" w:name="X37f233f234317a6224cadc225e4c76b8c8d0db9"/>
    <w:p>
      <w:pPr>
        <w:pStyle w:val="Heading2"/>
      </w:pPr>
      <w:r>
        <w:t xml:space="preserve">3. Pharmacological Management and Treatment Planning</w:t>
      </w:r>
    </w:p>
    <w:p>
      <w:pPr>
        <w:pStyle w:val="FirstParagraph"/>
      </w:pPr>
      <w:r>
        <w:t xml:space="preserve">A critical aspect of psychiatric care is the management of psychotropic medications. This report evaluates the psychiatrist's prescribing habits against the guidelines established by the Spanish Agency of Medicines and Medical Devices (AEMPS). The findings indicate that the psychiatrist adheres strictly to evidence-based pharmacotherapy protocols.</w:t>
      </w:r>
    </w:p>
    <w:p>
      <w:pPr>
        <w:pStyle w:val="BodyText"/>
      </w:pPr>
      <w:r>
        <w:t xml:space="preserve">The treatment plans observed are holistic, often integrating pharmacological interventions with psychotherapeutic recommendations. This is particularly relevant in Valencia, where there is a growing emphasis on integrated mental health care. The psychiatrist demonstrates a prudent approach to polypharmacy, carefully monitoring for drug interactions and side effects. Furthermore, the documentation reflects a commitment to patient autonomy, with informed consent processes clearly recorded before initiating or altering medication regimens.</w:t>
      </w:r>
    </w:p>
    <w:bookmarkEnd w:id="23"/>
    <w:bookmarkStart w:id="24" w:name="ethical-standards-and-legal-compliance"/>
    <w:p>
      <w:pPr>
        <w:pStyle w:val="Heading2"/>
      </w:pPr>
      <w:r>
        <w:t xml:space="preserve">4. Ethical Standards and Legal Compliance</w:t>
      </w:r>
    </w:p>
    <w:p>
      <w:pPr>
        <w:pStyle w:val="FirstParagraph"/>
      </w:pPr>
      <w:r>
        <w:t xml:space="preserve">Compliance with legal and ethical standards is paramount in the practice of psychiatry. This Peer Review Report confirms that the subject psychiatrist operates in full accordance with the Spanish Organic Law on Data Protection and Biomedical Research. Patient confidentiality is maintained with the highest degree of diligence, utilizing secure electronic health record systems compliant with Spanish regulations.</w:t>
      </w:r>
    </w:p>
    <w:p>
      <w:pPr>
        <w:pStyle w:val="BodyText"/>
      </w:pPr>
      <w:r>
        <w:t xml:space="preserve">The review also examined cases involving involuntary hospitalization or treatment, which are governed by specific regional laws in the Valencian Community. The psychiatrist's handling of these sensitive cases was found to be legally sound, with all necessary judicial authorizations and ethical committee approvals properly documented. The subject demonstrates a deep respect for patient rights, ensuring that coercive measures are used only as a last resort and in the best interest of the patient's safety.</w:t>
      </w:r>
    </w:p>
    <w:bookmarkEnd w:id="24"/>
    <w:bookmarkStart w:id="25" w:name="Xc4d090f6c072ac12a22ce81ef5672edf1d1076e"/>
    <w:p>
      <w:pPr>
        <w:pStyle w:val="Heading2"/>
      </w:pPr>
      <w:r>
        <w:t xml:space="preserve">5. Professional Communication and Cultural Competence</w:t>
      </w:r>
    </w:p>
    <w:p>
      <w:pPr>
        <w:pStyle w:val="FirstParagraph"/>
      </w:pPr>
      <w:r>
        <w:t xml:space="preserve">Effective communication is a cornerstone of successful psychiatric treatment. In Valencia, a region with a rich cultural heritage and a bilingual environment, cultural competence is essential. This report highlights the psychiatrist's ability to navigate these cultural dynamics effectively. The subject is proficient in both Spanish and Valencian, allowing for nuanced communication that fosters trust and rapport with patients.</w:t>
      </w:r>
    </w:p>
    <w:p>
      <w:pPr>
        <w:pStyle w:val="BodyText"/>
      </w:pPr>
      <w:r>
        <w:t xml:space="preserve">The psychiatrist's approach is empathetic and non-judgmental, which is crucial for reducing the stigma associated with mental health issues. Feedback from multidisciplinary team members indicates that the psychiatrist collaborates effectively with psychologists, social workers, and primary care physicians. This collaborative approach enhances the overall quality of care provided to patients within the Valencia healthcare network.</w:t>
      </w:r>
    </w:p>
    <w:bookmarkEnd w:id="25"/>
    <w:bookmarkStart w:id="26" w:name="recommendations-and-conclusion"/>
    <w:p>
      <w:pPr>
        <w:pStyle w:val="Heading2"/>
      </w:pPr>
      <w:r>
        <w:t xml:space="preserve">6. Recommendations and Conclusion</w:t>
      </w:r>
    </w:p>
    <w:p>
      <w:pPr>
        <w:pStyle w:val="FirstParagraph"/>
      </w:pPr>
      <w:r>
        <w:t xml:space="preserve">Based on the comprehensive evaluation detailed in this Peer Review Report, the subject Psychiatrist is deemed to be practicing at a level that exceeds the minimum requirements for professional competency in Spain Valencia. The clinical judgment, ethical integrity, and patient-centered approach demonstrated are commendable.</w:t>
      </w:r>
    </w:p>
    <w:p>
      <w:pPr>
        <w:pStyle w:val="BodyText"/>
      </w:pPr>
      <w:r>
        <w:t xml:space="preserve">While the overall assessment is positive, the following recommendations are made for continued professional development:</w:t>
      </w:r>
    </w:p>
    <w:p>
      <w:pPr>
        <w:numPr>
          <w:ilvl w:val="0"/>
          <w:numId w:val="1001"/>
        </w:numPr>
        <w:pStyle w:val="Compact"/>
      </w:pPr>
      <w:r>
        <w:t xml:space="preserve">Engage in ongoing training regarding the latest advancements in digital mental health tools, which are increasingly being adopted in the Valencian healthcare system.</w:t>
      </w:r>
    </w:p>
    <w:p>
      <w:pPr>
        <w:numPr>
          <w:ilvl w:val="0"/>
          <w:numId w:val="1001"/>
        </w:numPr>
        <w:pStyle w:val="Compact"/>
      </w:pPr>
      <w:r>
        <w:t xml:space="preserve">Continue to participate in local peer support groups to stay updated on regional epidemiological trends in mental health.</w:t>
      </w:r>
    </w:p>
    <w:p>
      <w:pPr>
        <w:numPr>
          <w:ilvl w:val="0"/>
          <w:numId w:val="1001"/>
        </w:numPr>
        <w:pStyle w:val="Compact"/>
      </w:pPr>
      <w:r>
        <w:t xml:space="preserve">Consider publishing case studies related to the unique cultural factors influencing mental health in Valencia to contribute to the broader psychiatric community.</w:t>
      </w:r>
    </w:p>
    <w:p>
      <w:pPr>
        <w:pStyle w:val="FirstParagraph"/>
      </w:pPr>
      <w:r>
        <w:t xml:space="preserve">In conclusion, this Psychiatrist is a valuable asset to the mental health landscape of Valencia, Spain. Their practice reflects a deep commitment to the well-being of their patients and the highest standards of the medical profession. This Peer Review Report serves as a formal endorsement of their clinical excellence and professional reliability.</w:t>
      </w:r>
    </w:p>
    <w:p>
      <w:pPr>
        <w:pStyle w:val="BodyText"/>
      </w:pPr>
      <w:r>
        <w:rPr>
          <w:bCs/>
          <w:b/>
        </w:rPr>
        <w:t xml:space="preserve">Dr. Elena Martinez</w:t>
      </w:r>
      <w:r>
        <w:br/>
      </w:r>
      <w:r>
        <w:t xml:space="preserve">Senior Reviewer</w:t>
      </w:r>
      <w:r>
        <w:br/>
      </w:r>
      <w:r>
        <w:t xml:space="preserve">Valencia Medical Board</w:t>
      </w:r>
    </w:p>
    <w:p>
      <w:pPr>
        <w:pStyle w:val="BodyText"/>
      </w:pPr>
      <w:r>
        <w:rPr>
          <w:bCs/>
          <w:b/>
        </w:rPr>
        <w:t xml:space="preserve">Date of Approval:</w:t>
      </w:r>
      <w:r>
        <w:br/>
      </w:r>
      <w:r>
        <w:t xml:space="preserve">October 25, 2023</w:t>
      </w:r>
    </w:p>
    <w:p>
      <w:pPr>
        <w:pStyle w:val="BodyText"/>
      </w:pPr>
      <w:r>
        <w:t xml:space="preserve">This document is confidential and intended solely for the use of the individual or entity to whom it is addressed. Unauthorized distribution is prohibited.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Psychiatrist - Spain Valencia</dc:title>
  <dc:creator/>
  <dc:language>en</dc:language>
  <cp:keywords/>
  <dcterms:created xsi:type="dcterms:W3CDTF">2026-10-10T07:04:43Z</dcterms:created>
  <dcterms:modified xsi:type="dcterms:W3CDTF">2026-10-10T07:04:43Z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