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Conduct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Houston, United States</w:t>
      </w:r>
    </w:p>
    <w:p>
      <w:pPr>
        <w:pStyle w:val="BodyText"/>
      </w:pPr>
      <w:r>
        <w:rPr>
          <w:bCs/>
          <w:b/>
        </w:rPr>
        <w:t xml:space="preserve">Date of Report:</w:t>
      </w:r>
      <w:r>
        <w:t xml:space="preserve"> </w:t>
      </w:r>
      <w:r>
        <w:t xml:space="preserve">October 10,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Texas Medical Board and the Joint Commission. The purpose of this document is to evaluate the clinical performance, ethical conduct, and adherence to professional standards of a Psychiatrist practicing in Houston, United States. This review is conducted to ensure that the highest quality of mental health care is provided to patients within the Houston metropolitan area, reflecting the diverse needs of the local population.</w:t>
      </w:r>
    </w:p>
    <w:p>
      <w:pPr>
        <w:pStyle w:val="BodyText"/>
      </w:pPr>
      <w:r>
        <w:t xml:space="preserve">The review process involves a comprehensive analysis of medical records, patient outcomes, peer feedback, and compliance with state and federal regulations. The findings presented herein are intended to support continuous improvement in psychiatric care and to uphold the integrity of the medical profession in Houston.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and diagnostic accuracy</w:t>
      </w:r>
    </w:p>
    <w:p>
      <w:pPr>
        <w:numPr>
          <w:ilvl w:val="0"/>
          <w:numId w:val="1001"/>
        </w:numPr>
        <w:pStyle w:val="Compact"/>
      </w:pPr>
      <w:r>
        <w:t xml:space="preserve">Prescribing practices and medication management</w:t>
      </w:r>
    </w:p>
    <w:p>
      <w:pPr>
        <w:numPr>
          <w:ilvl w:val="0"/>
          <w:numId w:val="1001"/>
        </w:numPr>
        <w:pStyle w:val="Compact"/>
      </w:pPr>
      <w:r>
        <w:t xml:space="preserve">Patient communication and informed consent</w:t>
      </w:r>
    </w:p>
    <w:p>
      <w:pPr>
        <w:numPr>
          <w:ilvl w:val="0"/>
          <w:numId w:val="1001"/>
        </w:numPr>
        <w:pStyle w:val="Compact"/>
      </w:pPr>
      <w:r>
        <w:t xml:space="preserve">Documentation and record-keeping</w:t>
      </w:r>
    </w:p>
    <w:p>
      <w:pPr>
        <w:numPr>
          <w:ilvl w:val="0"/>
          <w:numId w:val="1001"/>
        </w:numPr>
        <w:pStyle w:val="Compact"/>
      </w:pPr>
      <w:r>
        <w:t xml:space="preserve">Compliance with ethical guidelines and legal requirements</w:t>
      </w:r>
    </w:p>
    <w:p>
      <w:pPr>
        <w:numPr>
          <w:ilvl w:val="0"/>
          <w:numId w:val="1001"/>
        </w:numPr>
        <w:pStyle w:val="Compact"/>
      </w:pPr>
      <w:r>
        <w:t xml:space="preserve">Collaboration with other healthcare professionals</w:t>
      </w:r>
    </w:p>
    <w:p>
      <w:pPr>
        <w:pStyle w:val="FirstParagraph"/>
      </w:pPr>
      <w:r>
        <w:t xml:space="preserve">The review period covers the last 12 months of practice, focusing on cases treated within Houston, United States, including both outpatient and inpatient settings.</w:t>
      </w:r>
    </w:p>
    <w:bookmarkEnd w:id="22"/>
    <w:bookmarkStart w:id="23" w:name="X45c1b4156b66fede970d38e87ba1f3035493e48"/>
    <w:p>
      <w:pPr>
        <w:pStyle w:val="Heading2"/>
      </w:pPr>
      <w:r>
        <w:t xml:space="preserve">3. Clinical Competence and Diagnostic Accuracy</w:t>
      </w:r>
    </w:p>
    <w:p>
      <w:pPr>
        <w:pStyle w:val="FirstParagraph"/>
      </w:pPr>
      <w:r>
        <w:t xml:space="preserve">The Psychiatrist under review demonstrates a strong foundation in psychiatric diagnosis and treatment. Medical records indicate that diagnostic assessments are thorough, incorporating patient history, mental status examinations, and relevant laboratory tests. The use of evidence-based diagnostic criteria, such as the DSM-5, is consistent and appropriate.</w:t>
      </w:r>
    </w:p>
    <w:p>
      <w:pPr>
        <w:pStyle w:val="BodyText"/>
      </w:pPr>
      <w:r>
        <w:t xml:space="preserve">In Houston, where cultural diversity is significant, the Psychiatrist shows sensitivity to cultural factors that may influence mental health presentations. This cultural competence is crucial for accurate diagnosis and effective treatment planning. However, there are instances where additional consultation with specialists could enhance diagnostic clarity, particularly in complex cases involving comorbid conditions.</w:t>
      </w:r>
    </w:p>
    <w:bookmarkEnd w:id="23"/>
    <w:bookmarkStart w:id="24" w:name="X25d00986999069b0e2fd32ecfdcaca00c751ce3"/>
    <w:p>
      <w:pPr>
        <w:pStyle w:val="Heading2"/>
      </w:pPr>
      <w:r>
        <w:t xml:space="preserve">4. Prescribing Practices and Medication Management</w:t>
      </w:r>
    </w:p>
    <w:p>
      <w:pPr>
        <w:pStyle w:val="FirstParagraph"/>
      </w:pPr>
      <w:r>
        <w:t xml:space="preserve">Medication management is a critical aspect of psychiatric care. The review indicates that the Psychiatrist generally adheres to prescribing guidelines and monitors patients for adverse effects and treatment response. Regular follow-up appointments are scheduled to assess medication efficacy and adjust dosages as needed.</w:t>
      </w:r>
    </w:p>
    <w:p>
      <w:pPr>
        <w:pStyle w:val="BodyText"/>
      </w:pPr>
      <w:r>
        <w:t xml:space="preserve">However, there are areas for improvement. In some cases, the rationale for prescribing certain medications is not fully documented, which could lead to questions about the appropriateness of treatment. Additionally, the Psychiatrist should be more vigilant in monitoring for potential drug interactions, especially given the high prevalence of polypharmacy in the Houston patient population.</w:t>
      </w:r>
    </w:p>
    <w:bookmarkEnd w:id="24"/>
    <w:bookmarkStart w:id="25" w:name="Xd4f05e9aba9e18ee8abe4e060bfe577dad73636"/>
    <w:p>
      <w:pPr>
        <w:pStyle w:val="Heading2"/>
      </w:pPr>
      <w:r>
        <w:t xml:space="preserve">5. Patient Communication and Informed Consent</w:t>
      </w:r>
    </w:p>
    <w:p>
      <w:pPr>
        <w:pStyle w:val="FirstParagraph"/>
      </w:pPr>
      <w:r>
        <w:t xml:space="preserve">Effective communication is essential in psychiatric practice. The Psychiatrist is generally praised for their empathetic approach and ability to build rapport with patients. Patient feedback suggests that they feel heard and understood, which is vital for therapeutic success.</w:t>
      </w:r>
    </w:p>
    <w:p>
      <w:pPr>
        <w:pStyle w:val="BodyText"/>
      </w:pPr>
      <w:r>
        <w:t xml:space="preserve">Nevertheless, there are instances where informed consent processes could be more robust. Documentation of discussions regarding treatment options, risks, and benefits is sometimes incomplete. Ensuring that patients in Houston, United States, are fully informed about their care is not only an ethical obligation but also a legal requirement.</w:t>
      </w:r>
    </w:p>
    <w:bookmarkEnd w:id="25"/>
    <w:bookmarkStart w:id="26" w:name="documentation-and-record-keeping"/>
    <w:p>
      <w:pPr>
        <w:pStyle w:val="Heading2"/>
      </w:pPr>
      <w:r>
        <w:t xml:space="preserve">6. Documentation and Record-Keeping</w:t>
      </w:r>
    </w:p>
    <w:p>
      <w:pPr>
        <w:pStyle w:val="FirstParagraph"/>
      </w:pPr>
      <w:r>
        <w:t xml:space="preserve">Accurate and timely documentation is crucial for continuity of care and legal protection. The review reveals that while most records are complete, there are inconsistencies in the level of detail provided. Some entries lack specificity regarding treatment plans and patient progress, which could hinder effective care coordination.</w:t>
      </w:r>
    </w:p>
    <w:p>
      <w:pPr>
        <w:pStyle w:val="BodyText"/>
      </w:pPr>
      <w:r>
        <w:t xml:space="preserve">Improving documentation practices will not only enhance the quality of care but also ensure compliance with regulatory standards in Houston, United States. The Psychiatrist is encouraged to adopt a more systematic approach to record-keeping, ensuring that all relevant information is captured and easily accessible.</w:t>
      </w:r>
    </w:p>
    <w:bookmarkEnd w:id="26"/>
    <w:bookmarkStart w:id="27" w:name="X405b900949447d723080fab65950935dc6187d9"/>
    <w:p>
      <w:pPr>
        <w:pStyle w:val="Heading2"/>
      </w:pPr>
      <w:r>
        <w:t xml:space="preserve">7. Compliance with Ethical Guidelines and Legal Requirements</w:t>
      </w:r>
    </w:p>
    <w:p>
      <w:pPr>
        <w:pStyle w:val="FirstParagraph"/>
      </w:pPr>
      <w:r>
        <w:t xml:space="preserve">The Psychiatrist under review generally adheres to ethical guidelines and legal requirements. There are no significant violations of patient confidentiality or breaches of trust identified during the review period. However, ongoing education on ethical issues in psychiatry is recommended to stay abreast of evolving standards and best practices.</w:t>
      </w:r>
    </w:p>
    <w:p>
      <w:pPr>
        <w:pStyle w:val="BodyText"/>
      </w:pPr>
      <w:r>
        <w:t xml:space="preserve">In Houston, where healthcare regulations are stringent, it is essential for the Psychiatrist to remain compliant with all applicable laws and guidelines. This includes maintaining appropriate licensure, participating in continuing medical education, and adhering to institutional policies.</w:t>
      </w:r>
    </w:p>
    <w:bookmarkEnd w:id="27"/>
    <w:bookmarkStart w:id="28" w:name="Xc8b87ce3c6f413d237099b81676e4fac541c535"/>
    <w:p>
      <w:pPr>
        <w:pStyle w:val="Heading2"/>
      </w:pPr>
      <w:r>
        <w:t xml:space="preserve">8. Collaboration with Other Healthcare Professionals</w:t>
      </w:r>
    </w:p>
    <w:p>
      <w:pPr>
        <w:pStyle w:val="FirstParagraph"/>
      </w:pPr>
      <w:r>
        <w:t xml:space="preserve">Effective collaboration with other healthcare professionals is vital for comprehensive patient care. The Psychiatrist demonstrates a willingness to work with primary care physicians, psychologists, and social workers. However, there are opportunities to enhance communication and coordination, particularly in cases involving complex medical and psychiatric conditions.</w:t>
      </w:r>
    </w:p>
    <w:p>
      <w:pPr>
        <w:pStyle w:val="BodyText"/>
      </w:pPr>
      <w:r>
        <w:t xml:space="preserve">In Houston, United States, where healthcare systems are interconnected, fostering stronger collaborative relationships can lead to better patient outcomes. The Psychiatrist is encouraged to actively participate in multidisciplinary team meetings and to seek input from colleagues when appropriate.</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documentation practices to ensure completeness and accuracy.</w:t>
      </w:r>
    </w:p>
    <w:p>
      <w:pPr>
        <w:numPr>
          <w:ilvl w:val="0"/>
          <w:numId w:val="1002"/>
        </w:numPr>
        <w:pStyle w:val="Compact"/>
      </w:pPr>
      <w:r>
        <w:t xml:space="preserve">Strengthen informed consent processes to ensure patients are fully informed about their care.</w:t>
      </w:r>
    </w:p>
    <w:p>
      <w:pPr>
        <w:numPr>
          <w:ilvl w:val="0"/>
          <w:numId w:val="1002"/>
        </w:numPr>
        <w:pStyle w:val="Compact"/>
      </w:pPr>
      <w:r>
        <w:t xml:space="preserve">Increase vigilance in monitoring for drug interactions and adverse effects.</w:t>
      </w:r>
    </w:p>
    <w:p>
      <w:pPr>
        <w:numPr>
          <w:ilvl w:val="0"/>
          <w:numId w:val="1002"/>
        </w:numPr>
        <w:pStyle w:val="Compact"/>
      </w:pPr>
      <w:r>
        <w:t xml:space="preserve">Pursue ongoing education in ethical issues and cultural competence.</w:t>
      </w:r>
    </w:p>
    <w:p>
      <w:pPr>
        <w:numPr>
          <w:ilvl w:val="0"/>
          <w:numId w:val="1002"/>
        </w:numPr>
        <w:pStyle w:val="Compact"/>
      </w:pPr>
      <w:r>
        <w:t xml:space="preserve">Foster stronger collaborative relationships with other healthcare professionals.</w:t>
      </w:r>
    </w:p>
    <w:p>
      <w:pPr>
        <w:pStyle w:val="FirstParagraph"/>
      </w:pPr>
      <w:r>
        <w:t xml:space="preserve">Implementing these recommendations will contribute to the continuous improvement of psychiatric care in Houston, United States, and uphold the highest standards of professional practice.</w:t>
      </w:r>
    </w:p>
    <w:bookmarkEnd w:id="29"/>
    <w:bookmarkStart w:id="30" w:name="conclusion"/>
    <w:p>
      <w:pPr>
        <w:pStyle w:val="Heading2"/>
      </w:pPr>
      <w:r>
        <w:t xml:space="preserve">10. Conclusion</w:t>
      </w:r>
    </w:p>
    <w:p>
      <w:pPr>
        <w:pStyle w:val="FirstParagraph"/>
      </w:pPr>
      <w:r>
        <w:t xml:space="preserve">This Peer Review Report provides a comprehensive evaluation of the clinical practice and professional conduct of a Psychiatrist in Houston, United States. While the Psychiatrist demonstrates many strengths, there are areas for improvement that, if addressed, will enhance the quality of care provided to patients. The review underscores the importance of ongoing professional development and adherence to ethical and legal standards in psychiatric practice.</w:t>
      </w:r>
    </w:p>
    <w:bookmarkEnd w:id="30"/>
    <w:p>
      <w:pPr>
        <w:pStyle w:val="BodyText"/>
      </w:pPr>
      <w:r>
        <w:rPr>
          <w:bCs/>
          <w:b/>
        </w:rPr>
        <w:t xml:space="preserve">Prepared by:</w:t>
      </w:r>
    </w:p>
    <w:p>
      <w:pPr>
        <w:pStyle w:val="BodyText"/>
      </w:pPr>
      <w:r>
        <w:t xml:space="preserve">Dr. Jane Doe, MD</w:t>
      </w:r>
    </w:p>
    <w:p>
      <w:pPr>
        <w:pStyle w:val="BodyText"/>
      </w:pPr>
      <w:r>
        <w:t xml:space="preserve">Board-Certified Psychiatrist</w:t>
      </w:r>
    </w:p>
    <w:p>
      <w:pPr>
        <w:pStyle w:val="BodyText"/>
      </w:pPr>
      <w:r>
        <w:t xml:space="preserve">Peer Review Committee</w:t>
      </w:r>
    </w:p>
    <w:p>
      <w:pPr>
        <w:pStyle w:val="BodyText"/>
      </w:pPr>
      <w:r>
        <w:t xml:space="preserve">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Houston, United States</dc:title>
  <dc:creator/>
  <dc:language>en</dc:language>
  <cp:keywords/>
  <dcterms:created xsi:type="dcterms:W3CDTF">2026-10-10T05:54:28Z</dcterms:created>
  <dcterms:modified xsi:type="dcterms:W3CDTF">2026-10-10T05:54:28Z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