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of a Psychiatrist</w:t>
      </w:r>
    </w:p>
    <w:p>
      <w:pPr>
        <w:pStyle w:val="BodyText"/>
      </w:pPr>
      <w:r>
        <w:rPr>
          <w:bCs/>
          <w:b/>
        </w:rPr>
        <w:t xml:space="preserve">Location:</w:t>
      </w:r>
      <w:r>
        <w:t xml:space="preserve"> </w:t>
      </w:r>
      <w:r>
        <w:t xml:space="preserve">Zimbabwe Harare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conduct of a registered Psychiatrist operating within the healthcare infrastructure of Zimbabwe Harare. The purpose of this review is to ensure that the highest standards of psychiatric care are maintained, aligning with both local regulations set by the Medical and Dental Council of Zimbabwe (MDCZ) and international best practices in mental health treatment.</w:t>
      </w:r>
    </w:p>
    <w:p>
      <w:pPr>
        <w:pStyle w:val="BodyText"/>
      </w:pPr>
      <w:r>
        <w:t xml:space="preserve">The review focuses on the Psychiatrist's ability to diagnose, treat, and manage mental health disorders effectively within the specific socio-economic and cultural context of Harare. It assesses the integration of pharmacological and psychotherapeutic interventions, patient safety protocols, and the Psychiatrist's contribution to the broader mental health community in Zimbabwe.</w:t>
      </w:r>
    </w:p>
    <w:bookmarkEnd w:id="21"/>
    <w:bookmarkStart w:id="22" w:name="X45c1b4156b66fede970d38e87ba1f3035493e48"/>
    <w:p>
      <w:pPr>
        <w:pStyle w:val="Heading2"/>
      </w:pPr>
      <w:r>
        <w:t xml:space="preserve">2. Clinical Competence and Diagnostic Accuracy</w:t>
      </w:r>
    </w:p>
    <w:p>
      <w:pPr>
        <w:pStyle w:val="FirstParagraph"/>
      </w:pPr>
      <w:r>
        <w:t xml:space="preserve">The core of this Peer Review Report is the assessment of the Psychiatrist's clinical acumen. The review panel examined a random sample of patient files to evaluate diagnostic accuracy and treatment planning. The Psychiatrist demonstrated a robust understanding of the DSM-5 and ICD-11 criteria, applying them judiciously to the diverse patient population in Zimbabwe Harare.</w:t>
      </w:r>
    </w:p>
    <w:p>
      <w:pPr>
        <w:pStyle w:val="BodyText"/>
      </w:pPr>
      <w:r>
        <w:t xml:space="preserve">Notably, the Psychiatrist showed exceptional skill in differentiating between organic causes of psychiatric symptoms and primary mental health disorders. This is particularly critical in the Harare context, where the prevalence of neurological conditions and substance use disorders can mimic psychiatric presentations. The review found that the Psychiatrist consistently ordered appropriate laboratory and imaging investigations to rule out medical comorbidities before finalizing psychiatric diagnoses.</w:t>
      </w:r>
    </w:p>
    <w:p>
      <w:pPr>
        <w:pStyle w:val="BodyText"/>
      </w:pPr>
      <w:r>
        <w:t xml:space="preserve">Furthermore, the Psychiatrist's approach to treatment planning was found to be holistic. The review noted a balanced utilization of psychopharmacology and psychotherapy. Given the resource constraints often faced in Zimbabwe Harare, the Psychiatrist demonstrated ingenuity in selecting cost-effective medication regimens without compromising therapeutic efficacy. This adaptability is a vital trait for a Psychiatrist serving in this region.</w:t>
      </w:r>
    </w:p>
    <w:bookmarkEnd w:id="22"/>
    <w:bookmarkStart w:id="23" w:name="X6535e9ba246aa7917c59a9cc610131a68d0429a"/>
    <w:p>
      <w:pPr>
        <w:pStyle w:val="Heading2"/>
      </w:pPr>
      <w:r>
        <w:t xml:space="preserve">3. Cultural Competence and Contextual Awareness</w:t>
      </w:r>
    </w:p>
    <w:p>
      <w:pPr>
        <w:pStyle w:val="FirstParagraph"/>
      </w:pPr>
      <w:r>
        <w:t xml:space="preserve">A significant portion of this Peer Review Report is dedicated to evaluating the Psychiatrist's cultural competence. Practicing in Zimbabwe Harare requires a deep understanding of local cultural beliefs regarding mental illness, which often intersect with traditional healing practices. The review found that the Psychiatrist maintains a respectful and collaborative attitude towards traditional healers, often engaging in dialogue to ensure patient safety and continuity of care.</w:t>
      </w:r>
    </w:p>
    <w:p>
      <w:pPr>
        <w:pStyle w:val="BodyText"/>
      </w:pPr>
      <w:r>
        <w:t xml:space="preserve">The Psychiatrist was observed to effectively navigate the stigma associated with mental health in Zimbabwe. By employing culturally sensitive communication strategies, the Psychiatrist fosters trust and encourages patients to seek and adhere to treatment. This aspect of the review highlights the Psychiatrist's ability to bridge the gap between Western psychiatric models and the lived experiences of patients in Harare.</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paramount in psychiatry. This Peer Review Report confirms that the Psychiatrist strictly adheres to the ethical codes prescribed by the Medical and Dental Council of Zimbabwe. Issues of confidentiality, informed consent, and patient autonomy were handled with the utmost professionalism.</w:t>
      </w:r>
    </w:p>
    <w:p>
      <w:pPr>
        <w:pStyle w:val="BodyText"/>
      </w:pPr>
      <w:r>
        <w:t xml:space="preserve">The review specifically examined cases involving involuntary admission and the management of patients lacking capacity. The Psychiatrist demonstrated a clear understanding of the Mental Health Act of Zimbabwe, ensuring that patients' rights were protected even in acute crisis situations. There were no findings of ethical breaches, conflicts of interest, or unprofessional behavior during the review period.</w:t>
      </w:r>
    </w:p>
    <w:bookmarkEnd w:id="24"/>
    <w:bookmarkStart w:id="25" w:name="resource-management-and-collaboration"/>
    <w:p>
      <w:pPr>
        <w:pStyle w:val="Heading2"/>
      </w:pPr>
      <w:r>
        <w:t xml:space="preserve">5. Resource Management and Collaboration</w:t>
      </w:r>
    </w:p>
    <w:p>
      <w:pPr>
        <w:pStyle w:val="FirstParagraph"/>
      </w:pPr>
      <w:r>
        <w:t xml:space="preserve">Operating in Zimbabwe Harare presents unique challenges regarding resource availability. This Peer Review Report acknowledges the Psychiatrist's proactive approach to resource management. The Psychiatrist actively participates in multidisciplinary team meetings, collaborating with psychologists, social workers, and nurses to optimize patient care.</w:t>
      </w:r>
    </w:p>
    <w:p>
      <w:pPr>
        <w:pStyle w:val="BodyText"/>
      </w:pPr>
      <w:r>
        <w:t xml:space="preserve">Additionally, the Psychiatrist has been instrumental in advocating for mental health awareness within the Harare community. The review notes the Psychiatrist's involvement in training junior medical officers and interns, thereby contributing to the capacity building of the mental health workforce in Zimbabwe. This commitment to education and mentorship is highly commendable and reflects a dedication to the long-term improvement of psychiatric services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reviewing committee concludes that the Psychiatrist meets and, in several areas, exceeds the required standards of practice for a specialist in Zimbabwe Harare. The Psychiatrist's clinical competence, cultural sensitivity, and ethical integrity are exemplary.</w:t>
      </w:r>
    </w:p>
    <w:p>
      <w:pPr>
        <w:pStyle w:val="BodyText"/>
      </w:pPr>
      <w:r>
        <w:rPr>
          <w:bCs/>
          <w:b/>
        </w:rPr>
        <w:t xml:space="preserve">Recommendations:</w:t>
      </w:r>
    </w:p>
    <w:p>
      <w:pPr>
        <w:numPr>
          <w:ilvl w:val="0"/>
          <w:numId w:val="1001"/>
        </w:numPr>
        <w:pStyle w:val="Compact"/>
      </w:pPr>
      <w:r>
        <w:t xml:space="preserve">Continue to engage in continuing professional development (CPD) to stay updated with emerging treatments and global psychiatric advancements.</w:t>
      </w:r>
    </w:p>
    <w:p>
      <w:pPr>
        <w:numPr>
          <w:ilvl w:val="0"/>
          <w:numId w:val="1001"/>
        </w:numPr>
        <w:pStyle w:val="Compact"/>
      </w:pPr>
      <w:r>
        <w:t xml:space="preserve">Further document collaborative efforts with traditional healers to create a formalized framework for integrated care in Harare.</w:t>
      </w:r>
    </w:p>
    <w:p>
      <w:pPr>
        <w:numPr>
          <w:ilvl w:val="0"/>
          <w:numId w:val="1001"/>
        </w:numPr>
        <w:pStyle w:val="Compact"/>
      </w:pPr>
      <w:r>
        <w:t xml:space="preserve">Expand mentorship programs to address the shortage of psychiatric specialists in Zimbabwe.</w:t>
      </w:r>
    </w:p>
    <w:p>
      <w:pPr>
        <w:pStyle w:val="FirstParagraph"/>
      </w:pPr>
      <w:r>
        <w:t xml:space="preserve">In conclusion, this Peer Review Report affirms the Psychiatrist's suitability to continue practicing in Zimbabwe Harare. The Psychiatrist plays a crucial role in the mental health landscape of the country, providing essential services with compassion, expertise, and professionalism.</w:t>
      </w:r>
    </w:p>
    <w:bookmarkEnd w:id="26"/>
    <w:p>
      <w:pPr>
        <w:pStyle w:val="BodyText"/>
      </w:pPr>
      <w:r>
        <w:rPr>
          <w:bCs/>
          <w:b/>
        </w:rPr>
        <w:t xml:space="preserve">Reviewed by:</w:t>
      </w:r>
    </w:p>
    <w:p>
      <w:pPr>
        <w:pStyle w:val="BodyText"/>
      </w:pPr>
      <w:r>
        <w:t xml:space="preserve">Dr. [Name Redacted]</w:t>
      </w:r>
    </w:p>
    <w:p>
      <w:pPr>
        <w:pStyle w:val="BodyText"/>
      </w:pPr>
      <w:r>
        <w:t xml:space="preserve">Senior Consultant Psychiatrist</w:t>
      </w:r>
    </w:p>
    <w:p>
      <w:pPr>
        <w:pStyle w:val="BodyText"/>
      </w:pPr>
      <w:r>
        <w:t xml:space="preserve">Peer Review Committee Chair</w:t>
      </w:r>
    </w:p>
    <w:p>
      <w:pPr>
        <w:pStyle w:val="BodyText"/>
      </w:pPr>
      <w:r>
        <w:t xml:space="preserve">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Zimbabwe Harare</dc:title>
  <dc:creator/>
  <dc:language>en</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